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D9" w:rsidRDefault="00B77CD9">
      <w:pPr>
        <w:pStyle w:val="Title"/>
        <w:tabs>
          <w:tab w:val="left" w:pos="5812"/>
        </w:tabs>
      </w:pPr>
    </w:p>
    <w:p w:rsidR="0086198B" w:rsidRPr="00CA0162" w:rsidRDefault="00B50855" w:rsidP="009A0CAE">
      <w:pPr>
        <w:pStyle w:val="Title"/>
      </w:pPr>
      <w:bookmarkStart w:id="0" w:name="_Toc371072959"/>
      <w:r>
        <w:rPr>
          <w:noProof/>
          <w:sz w:val="20"/>
          <w:lang w:val="nl-NL" w:eastAsia="nl-NL"/>
        </w:rPr>
        <mc:AlternateContent>
          <mc:Choice Requires="wps">
            <w:drawing>
              <wp:anchor distT="0" distB="0" distL="114300" distR="114300" simplePos="0" relativeHeight="251639296" behindDoc="0" locked="0" layoutInCell="1" allowOverlap="1" wp14:anchorId="1F7EEB28" wp14:editId="63103100">
                <wp:simplePos x="0" y="0"/>
                <wp:positionH relativeFrom="column">
                  <wp:posOffset>1033145</wp:posOffset>
                </wp:positionH>
                <wp:positionV relativeFrom="paragraph">
                  <wp:posOffset>913130</wp:posOffset>
                </wp:positionV>
                <wp:extent cx="3657600" cy="4123055"/>
                <wp:effectExtent l="0" t="0" r="0" b="0"/>
                <wp:wrapNone/>
                <wp:docPr id="369"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12305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A0CAE" w:rsidRDefault="00DA50A5"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rsidR="00DA50A5" w:rsidRPr="009A0CAE" w:rsidRDefault="00DA50A5" w:rsidP="0086198B">
                            <w:pPr>
                              <w:autoSpaceDE w:val="0"/>
                              <w:autoSpaceDN w:val="0"/>
                              <w:adjustRightInd w:val="0"/>
                              <w:jc w:val="center"/>
                              <w:rPr>
                                <w:rFonts w:cs="Arial"/>
                                <w:b/>
                                <w:bCs/>
                                <w:color w:val="000000"/>
                                <w:sz w:val="36"/>
                                <w:szCs w:val="36"/>
                              </w:rPr>
                            </w:pPr>
                          </w:p>
                          <w:p w:rsidR="00DA50A5" w:rsidRPr="009A0CAE" w:rsidRDefault="00DA50A5" w:rsidP="0086198B">
                            <w:pPr>
                              <w:autoSpaceDE w:val="0"/>
                              <w:autoSpaceDN w:val="0"/>
                              <w:adjustRightInd w:val="0"/>
                              <w:jc w:val="center"/>
                              <w:rPr>
                                <w:rFonts w:cs="Arial"/>
                                <w:b/>
                                <w:bCs/>
                                <w:color w:val="000000"/>
                                <w:sz w:val="36"/>
                                <w:szCs w:val="36"/>
                              </w:rPr>
                            </w:pPr>
                          </w:p>
                          <w:p w:rsidR="00DA50A5" w:rsidRPr="009A0CAE" w:rsidRDefault="00DA50A5"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rsidR="00DA50A5" w:rsidRDefault="00DA50A5"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rsidR="00DA50A5" w:rsidRPr="009A0CAE" w:rsidRDefault="00DA50A5" w:rsidP="0086198B">
                            <w:pPr>
                              <w:autoSpaceDE w:val="0"/>
                              <w:autoSpaceDN w:val="0"/>
                              <w:adjustRightInd w:val="0"/>
                              <w:spacing w:before="240"/>
                              <w:jc w:val="center"/>
                              <w:rPr>
                                <w:rFonts w:cs="Arial"/>
                                <w:b/>
                                <w:bCs/>
                                <w:color w:val="000000"/>
                                <w:sz w:val="36"/>
                                <w:szCs w:val="36"/>
                              </w:rPr>
                            </w:pPr>
                          </w:p>
                          <w:p w:rsidR="00DA50A5" w:rsidRPr="009A0CAE" w:rsidRDefault="00DA50A5"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 xml:space="preserve">2 </w:t>
                            </w:r>
                          </w:p>
                          <w:p w:rsidR="00DA50A5" w:rsidRDefault="00DA50A5" w:rsidP="0086198B">
                            <w:pPr>
                              <w:autoSpaceDE w:val="0"/>
                              <w:autoSpaceDN w:val="0"/>
                              <w:adjustRightInd w:val="0"/>
                              <w:spacing w:before="240"/>
                              <w:jc w:val="center"/>
                              <w:rPr>
                                <w:rFonts w:cs="Arial"/>
                                <w:b/>
                                <w:bCs/>
                                <w:color w:val="000000"/>
                                <w:sz w:val="36"/>
                                <w:szCs w:val="36"/>
                              </w:rPr>
                            </w:pPr>
                            <w:r w:rsidRPr="005625E1">
                              <w:rPr>
                                <w:rFonts w:cs="Arial"/>
                                <w:b/>
                                <w:bCs/>
                                <w:color w:val="000000"/>
                                <w:sz w:val="36"/>
                                <w:szCs w:val="36"/>
                              </w:rPr>
                              <w:t>December</w:t>
                            </w:r>
                            <w:r>
                              <w:rPr>
                                <w:rFonts w:cs="Arial"/>
                                <w:b/>
                                <w:bCs/>
                                <w:color w:val="000000"/>
                                <w:sz w:val="36"/>
                                <w:szCs w:val="36"/>
                              </w:rPr>
                              <w:t xml:space="preserve"> </w:t>
                            </w:r>
                            <w:r w:rsidRPr="009A0CAE">
                              <w:rPr>
                                <w:rFonts w:cs="Arial"/>
                                <w:b/>
                                <w:bCs/>
                                <w:color w:val="000000"/>
                                <w:sz w:val="36"/>
                                <w:szCs w:val="36"/>
                              </w:rPr>
                              <w:t>20</w:t>
                            </w:r>
                            <w:r>
                              <w:rPr>
                                <w:rFonts w:cs="Arial"/>
                                <w:b/>
                                <w:bCs/>
                                <w:color w:val="000000"/>
                                <w:sz w:val="36"/>
                                <w:szCs w:val="36"/>
                              </w:rPr>
                              <w:t>13</w:t>
                            </w:r>
                          </w:p>
                          <w:p w:rsidR="00DA50A5" w:rsidRDefault="00DA50A5" w:rsidP="0086198B">
                            <w:pPr>
                              <w:autoSpaceDE w:val="0"/>
                              <w:autoSpaceDN w:val="0"/>
                              <w:adjustRightInd w:val="0"/>
                              <w:jc w:val="center"/>
                              <w:rPr>
                                <w:rFonts w:cs="Arial"/>
                                <w:b/>
                                <w:bCs/>
                                <w:color w:val="000000"/>
                              </w:rPr>
                            </w:pPr>
                          </w:p>
                          <w:p w:rsidR="00DA50A5" w:rsidRPr="00CC3E19" w:rsidRDefault="00DA50A5" w:rsidP="0086198B">
                            <w:pPr>
                              <w:autoSpaceDE w:val="0"/>
                              <w:autoSpaceDN w:val="0"/>
                              <w:adjustRightInd w:val="0"/>
                              <w:jc w:val="center"/>
                              <w:rPr>
                                <w:rFonts w:cs="Arial"/>
                                <w:b/>
                                <w:bCs/>
                                <w:color w:val="000000"/>
                                <w:sz w:val="20"/>
                                <w:szCs w:val="20"/>
                              </w:rPr>
                            </w:pPr>
                            <w:r w:rsidRPr="00CC3E19">
                              <w:rPr>
                                <w:rFonts w:cs="Arial"/>
                                <w:b/>
                                <w:bCs/>
                                <w:color w:val="000000"/>
                                <w:sz w:val="20"/>
                                <w:szCs w:val="20"/>
                              </w:rPr>
                              <w:t>Edition 1: December 2008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72" o:spid="_x0000_s1026" type="#_x0000_t202" style="position:absolute;left:0;text-align:left;margin-left:81.35pt;margin-top:71.9pt;width:4in;height:324.6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" filled="f" fillcolor="#0c9" stroked="f">
                <v:textbox>
                  <w:txbxContent>
                    <w:p w:rsidR="00DA50A5" w:rsidRPr="009A0CAE" w:rsidRDefault="00DA50A5"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rsidR="00DA50A5" w:rsidRPr="009A0CAE" w:rsidRDefault="00DA50A5" w:rsidP="0086198B">
                      <w:pPr>
                        <w:autoSpaceDE w:val="0"/>
                        <w:autoSpaceDN w:val="0"/>
                        <w:adjustRightInd w:val="0"/>
                        <w:jc w:val="center"/>
                        <w:rPr>
                          <w:rFonts w:cs="Arial"/>
                          <w:b/>
                          <w:bCs/>
                          <w:color w:val="000000"/>
                          <w:sz w:val="36"/>
                          <w:szCs w:val="36"/>
                        </w:rPr>
                      </w:pPr>
                    </w:p>
                    <w:p w:rsidR="00DA50A5" w:rsidRPr="009A0CAE" w:rsidRDefault="00DA50A5" w:rsidP="0086198B">
                      <w:pPr>
                        <w:autoSpaceDE w:val="0"/>
                        <w:autoSpaceDN w:val="0"/>
                        <w:adjustRightInd w:val="0"/>
                        <w:jc w:val="center"/>
                        <w:rPr>
                          <w:rFonts w:cs="Arial"/>
                          <w:b/>
                          <w:bCs/>
                          <w:color w:val="000000"/>
                          <w:sz w:val="36"/>
                          <w:szCs w:val="36"/>
                        </w:rPr>
                      </w:pPr>
                    </w:p>
                    <w:p w:rsidR="00DA50A5" w:rsidRPr="009A0CAE" w:rsidRDefault="00DA50A5"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rsidR="00DA50A5" w:rsidRDefault="00DA50A5"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rsidR="00DA50A5" w:rsidRPr="009A0CAE" w:rsidRDefault="00DA50A5" w:rsidP="0086198B">
                      <w:pPr>
                        <w:autoSpaceDE w:val="0"/>
                        <w:autoSpaceDN w:val="0"/>
                        <w:adjustRightInd w:val="0"/>
                        <w:spacing w:before="240"/>
                        <w:jc w:val="center"/>
                        <w:rPr>
                          <w:rFonts w:cs="Arial"/>
                          <w:b/>
                          <w:bCs/>
                          <w:color w:val="000000"/>
                          <w:sz w:val="36"/>
                          <w:szCs w:val="36"/>
                        </w:rPr>
                      </w:pPr>
                    </w:p>
                    <w:p w:rsidR="00DA50A5" w:rsidRPr="009A0CAE" w:rsidRDefault="00DA50A5"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 xml:space="preserve">2 </w:t>
                      </w:r>
                    </w:p>
                    <w:p w:rsidR="00DA50A5" w:rsidRDefault="00DA50A5" w:rsidP="0086198B">
                      <w:pPr>
                        <w:autoSpaceDE w:val="0"/>
                        <w:autoSpaceDN w:val="0"/>
                        <w:adjustRightInd w:val="0"/>
                        <w:spacing w:before="240"/>
                        <w:jc w:val="center"/>
                        <w:rPr>
                          <w:rFonts w:cs="Arial"/>
                          <w:b/>
                          <w:bCs/>
                          <w:color w:val="000000"/>
                          <w:sz w:val="36"/>
                          <w:szCs w:val="36"/>
                        </w:rPr>
                      </w:pPr>
                      <w:r w:rsidRPr="005625E1">
                        <w:rPr>
                          <w:rFonts w:cs="Arial"/>
                          <w:b/>
                          <w:bCs/>
                          <w:color w:val="000000"/>
                          <w:sz w:val="36"/>
                          <w:szCs w:val="36"/>
                        </w:rPr>
                        <w:t>December</w:t>
                      </w:r>
                      <w:r>
                        <w:rPr>
                          <w:rFonts w:cs="Arial"/>
                          <w:b/>
                          <w:bCs/>
                          <w:color w:val="000000"/>
                          <w:sz w:val="36"/>
                          <w:szCs w:val="36"/>
                        </w:rPr>
                        <w:t xml:space="preserve"> </w:t>
                      </w:r>
                      <w:r w:rsidRPr="009A0CAE">
                        <w:rPr>
                          <w:rFonts w:cs="Arial"/>
                          <w:b/>
                          <w:bCs/>
                          <w:color w:val="000000"/>
                          <w:sz w:val="36"/>
                          <w:szCs w:val="36"/>
                        </w:rPr>
                        <w:t>20</w:t>
                      </w:r>
                      <w:r>
                        <w:rPr>
                          <w:rFonts w:cs="Arial"/>
                          <w:b/>
                          <w:bCs/>
                          <w:color w:val="000000"/>
                          <w:sz w:val="36"/>
                          <w:szCs w:val="36"/>
                        </w:rPr>
                        <w:t>13</w:t>
                      </w:r>
                    </w:p>
                    <w:p w:rsidR="00DA50A5" w:rsidRDefault="00DA50A5" w:rsidP="0086198B">
                      <w:pPr>
                        <w:autoSpaceDE w:val="0"/>
                        <w:autoSpaceDN w:val="0"/>
                        <w:adjustRightInd w:val="0"/>
                        <w:jc w:val="center"/>
                        <w:rPr>
                          <w:rFonts w:cs="Arial"/>
                          <w:b/>
                          <w:bCs/>
                          <w:color w:val="000000"/>
                        </w:rPr>
                      </w:pPr>
                    </w:p>
                    <w:p w:rsidR="00DA50A5" w:rsidRPr="00CC3E19" w:rsidRDefault="00DA50A5" w:rsidP="0086198B">
                      <w:pPr>
                        <w:autoSpaceDE w:val="0"/>
                        <w:autoSpaceDN w:val="0"/>
                        <w:adjustRightInd w:val="0"/>
                        <w:jc w:val="center"/>
                        <w:rPr>
                          <w:rFonts w:cs="Arial"/>
                          <w:b/>
                          <w:bCs/>
                          <w:color w:val="000000"/>
                          <w:sz w:val="20"/>
                          <w:szCs w:val="20"/>
                        </w:rPr>
                      </w:pPr>
                      <w:r w:rsidRPr="00CC3E19">
                        <w:rPr>
                          <w:rFonts w:cs="Arial"/>
                          <w:b/>
                          <w:bCs/>
                          <w:color w:val="000000"/>
                          <w:sz w:val="20"/>
                          <w:szCs w:val="20"/>
                        </w:rPr>
                        <w:t>Edition 1: December 2008</w:t>
                      </w:r>
                    </w:p>
                  </w:txbxContent>
                </v:textbox>
              </v:shape>
            </w:pict>
          </mc:Fallback>
        </mc:AlternateContent>
      </w:r>
      <w:r w:rsidR="00E61447">
        <w:rPr>
          <w:noProof/>
          <w:sz w:val="20"/>
          <w:lang w:val="nl-NL" w:eastAsia="nl-NL"/>
        </w:rPr>
        <mc:AlternateContent>
          <mc:Choice Requires="wps">
            <w:drawing>
              <wp:anchor distT="0" distB="0" distL="114300" distR="114300" simplePos="0" relativeHeight="251642368" behindDoc="0" locked="0" layoutInCell="0" allowOverlap="1" wp14:anchorId="7F34BFAD" wp14:editId="25AA3CF2">
                <wp:simplePos x="0" y="0"/>
                <wp:positionH relativeFrom="column">
                  <wp:posOffset>761365</wp:posOffset>
                </wp:positionH>
                <wp:positionV relativeFrom="paragraph">
                  <wp:posOffset>4766310</wp:posOffset>
                </wp:positionV>
                <wp:extent cx="4977765" cy="845185"/>
                <wp:effectExtent l="0" t="0" r="0" b="0"/>
                <wp:wrapNone/>
                <wp:docPr id="371"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7765" cy="845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D35934" w:rsidRDefault="00DA50A5">
                            <w:pPr>
                              <w:rPr>
                                <w:rFonts w:eastAsia="Calibri" w:cs="Arial"/>
                                <w:color w:val="FF0000"/>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027" type="#_x0000_t202" style="position:absolute;left:0;text-align:left;margin-left:59.95pt;margin-top:375.3pt;width:391.95pt;height:66.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" o:allowincell="f" stroked="f">
                <v:textbox>
                  <w:txbxContent>
                    <w:p w:rsidR="00DA50A5" w:rsidRPr="00D35934" w:rsidRDefault="00DA50A5">
                      <w:pPr>
                        <w:rPr>
                          <w:rFonts w:eastAsia="Calibri" w:cs="Arial"/>
                          <w:color w:val="FF0000"/>
                          <w:sz w:val="20"/>
                          <w:szCs w:val="20"/>
                        </w:rPr>
                      </w:pPr>
                    </w:p>
                  </w:txbxContent>
                </v:textbox>
              </v:shape>
            </w:pict>
          </mc:Fallback>
        </mc:AlternateContent>
      </w:r>
      <w:r w:rsidR="00E61447">
        <w:rPr>
          <w:noProof/>
          <w:sz w:val="20"/>
          <w:lang w:val="nl-NL" w:eastAsia="nl-NL"/>
        </w:rPr>
        <mc:AlternateContent>
          <mc:Choice Requires="wps">
            <w:drawing>
              <wp:anchor distT="0" distB="0" distL="114300" distR="114300" simplePos="0" relativeHeight="251640320" behindDoc="0" locked="0" layoutInCell="1" allowOverlap="1" wp14:anchorId="0EF0D560" wp14:editId="483685F6">
                <wp:simplePos x="0" y="0"/>
                <wp:positionH relativeFrom="column">
                  <wp:posOffset>838835</wp:posOffset>
                </wp:positionH>
                <wp:positionV relativeFrom="paragraph">
                  <wp:posOffset>7425055</wp:posOffset>
                </wp:positionV>
                <wp:extent cx="4343400" cy="1122680"/>
                <wp:effectExtent l="0" t="0" r="0" b="1270"/>
                <wp:wrapNone/>
                <wp:docPr id="370"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11226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607A91" w:rsidRDefault="00DA50A5" w:rsidP="005625E1">
                            <w:pPr>
                              <w:autoSpaceDE w:val="0"/>
                              <w:autoSpaceDN w:val="0"/>
                              <w:adjustRightInd w:val="0"/>
                              <w:jc w:val="center"/>
                              <w:rPr>
                                <w:color w:val="000000"/>
                                <w:sz w:val="20"/>
                                <w:szCs w:val="20"/>
                              </w:rPr>
                            </w:pPr>
                            <w:r w:rsidRPr="00607A91">
                              <w:rPr>
                                <w:color w:val="000000"/>
                                <w:sz w:val="20"/>
                                <w:szCs w:val="20"/>
                                <w:lang w:val="fr-FR"/>
                              </w:rPr>
                              <w:t xml:space="preserve">10, rue des </w:t>
                            </w:r>
                            <w:proofErr w:type="spellStart"/>
                            <w:r w:rsidRPr="00607A91">
                              <w:rPr>
                                <w:color w:val="000000"/>
                                <w:sz w:val="20"/>
                                <w:szCs w:val="20"/>
                                <w:lang w:val="fr-FR"/>
                              </w:rPr>
                              <w:t>Gaudines</w:t>
                            </w:r>
                            <w:proofErr w:type="spellEnd"/>
                          </w:p>
                          <w:p w:rsidR="00DA50A5" w:rsidRPr="00607A91" w:rsidRDefault="00DA50A5" w:rsidP="005625E1">
                            <w:pPr>
                              <w:autoSpaceDE w:val="0"/>
                              <w:autoSpaceDN w:val="0"/>
                              <w:adjustRightInd w:val="0"/>
                              <w:jc w:val="center"/>
                              <w:rPr>
                                <w:color w:val="000000"/>
                                <w:sz w:val="20"/>
                                <w:szCs w:val="20"/>
                              </w:rPr>
                            </w:pPr>
                            <w:proofErr w:type="gramStart"/>
                            <w:r w:rsidRPr="00607A91">
                              <w:rPr>
                                <w:color w:val="000000"/>
                                <w:sz w:val="20"/>
                                <w:szCs w:val="20"/>
                              </w:rPr>
                              <w:t xml:space="preserve">78100 Saint </w:t>
                            </w:r>
                            <w:proofErr w:type="spellStart"/>
                            <w:r w:rsidRPr="00607A91">
                              <w:rPr>
                                <w:color w:val="000000"/>
                                <w:sz w:val="20"/>
                                <w:szCs w:val="20"/>
                              </w:rPr>
                              <w:t>Germain</w:t>
                            </w:r>
                            <w:proofErr w:type="spellEnd"/>
                            <w:r w:rsidRPr="00607A91">
                              <w:rPr>
                                <w:color w:val="000000"/>
                                <w:sz w:val="20"/>
                                <w:szCs w:val="20"/>
                              </w:rPr>
                              <w:t xml:space="preserve"> en </w:t>
                            </w:r>
                            <w:proofErr w:type="spellStart"/>
                            <w:r w:rsidRPr="00607A91">
                              <w:rPr>
                                <w:color w:val="000000"/>
                                <w:sz w:val="20"/>
                                <w:szCs w:val="20"/>
                              </w:rPr>
                              <w:t>Laye</w:t>
                            </w:r>
                            <w:proofErr w:type="spellEnd"/>
                            <w:r w:rsidRPr="00607A91">
                              <w:rPr>
                                <w:color w:val="000000"/>
                                <w:sz w:val="20"/>
                                <w:szCs w:val="20"/>
                              </w:rPr>
                              <w:t>, France</w:t>
                            </w:r>
                            <w:proofErr w:type="gramEnd"/>
                          </w:p>
                          <w:p w:rsidR="00DA50A5" w:rsidRPr="00607A91" w:rsidRDefault="00DA50A5" w:rsidP="005625E1">
                            <w:pPr>
                              <w:autoSpaceDE w:val="0"/>
                              <w:autoSpaceDN w:val="0"/>
                              <w:adjustRightInd w:val="0"/>
                              <w:jc w:val="center"/>
                              <w:rPr>
                                <w:color w:val="000000"/>
                                <w:sz w:val="20"/>
                                <w:szCs w:val="20"/>
                              </w:rPr>
                            </w:pPr>
                            <w:r w:rsidRPr="00607A91">
                              <w:rPr>
                                <w:color w:val="000000"/>
                                <w:sz w:val="20"/>
                                <w:szCs w:val="20"/>
                              </w:rPr>
                              <w:t>Telephone: +33 1 34 51 70 01    Fax: +33 1 34 51 82 05</w:t>
                            </w:r>
                          </w:p>
                          <w:p w:rsidR="00DA50A5" w:rsidRDefault="00DA50A5" w:rsidP="005625E1">
                            <w:pPr>
                              <w:autoSpaceDE w:val="0"/>
                              <w:autoSpaceDN w:val="0"/>
                              <w:adjustRightInd w:val="0"/>
                              <w:jc w:val="center"/>
                              <w:rPr>
                                <w:color w:val="000000"/>
                                <w:sz w:val="18"/>
                                <w:lang w:val="fr-FR"/>
                              </w:rPr>
                            </w:pPr>
                            <w:r w:rsidRPr="00C52BDA">
                              <w:rPr>
                                <w:color w:val="000000"/>
                                <w:sz w:val="20"/>
                                <w:szCs w:val="20"/>
                                <w:lang w:val="pt-PT"/>
                              </w:rPr>
                              <w:t xml:space="preserve">e-mail: </w:t>
                            </w:r>
                            <w:r w:rsidR="00471720">
                              <w:fldChar w:fldCharType="begin"/>
                            </w:r>
                            <w:r w:rsidR="00471720">
                              <w:instrText xml:space="preserve"> HYPERLINK "mailto:iala-aism@wanadoo.fr" </w:instrText>
                            </w:r>
                            <w:r w:rsidR="00471720">
                              <w:fldChar w:fldCharType="separate"/>
                            </w:r>
                            <w:r w:rsidRPr="00C52BDA">
                              <w:rPr>
                                <w:rStyle w:val="Hyperlink"/>
                                <w:sz w:val="20"/>
                                <w:szCs w:val="20"/>
                                <w:lang w:val="pt-PT"/>
                              </w:rPr>
                              <w:t>contact@iala-aism.org</w:t>
                            </w:r>
                            <w:r w:rsidR="00471720">
                              <w:rPr>
                                <w:rStyle w:val="Hyperlink"/>
                                <w:sz w:val="20"/>
                                <w:szCs w:val="20"/>
                                <w:lang w:val="pt-PT"/>
                              </w:rPr>
                              <w:fldChar w:fldCharType="end"/>
                            </w:r>
                            <w:r w:rsidRPr="00C52BDA">
                              <w:rPr>
                                <w:color w:val="000000"/>
                                <w:sz w:val="20"/>
                                <w:szCs w:val="20"/>
                                <w:lang w:val="pt-PT"/>
                              </w:rPr>
                              <w:t xml:space="preserve">       Internet:  </w:t>
                            </w:r>
                            <w:r w:rsidR="00471720">
                              <w:fldChar w:fldCharType="begin"/>
                            </w:r>
                            <w:r w:rsidR="00471720">
                              <w:instrText xml:space="preserve"> HYPERLINK "http://www.iala-aism.org" </w:instrText>
                            </w:r>
                            <w:r w:rsidR="00471720">
                              <w:fldChar w:fldCharType="separate"/>
                            </w:r>
                            <w:r w:rsidRPr="00C52BDA">
                              <w:rPr>
                                <w:rStyle w:val="Hyperlink"/>
                                <w:sz w:val="20"/>
                                <w:szCs w:val="20"/>
                                <w:lang w:val="pt-PT"/>
                              </w:rPr>
                              <w:t>www.iala-aism.org</w:t>
                            </w:r>
                            <w:r w:rsidR="00471720">
                              <w:rPr>
                                <w:rStyle w:val="Hyperlink"/>
                                <w:sz w:val="20"/>
                                <w:szCs w:val="20"/>
                                <w:lang w:val="pt-PT"/>
                              </w:rPr>
                              <w:fldChar w:fldCharType="end"/>
                            </w:r>
                          </w:p>
                          <w:p w:rsidR="00DA50A5" w:rsidRDefault="00DA50A5" w:rsidP="0086198B">
                            <w:pPr>
                              <w:autoSpaceDE w:val="0"/>
                              <w:autoSpaceDN w:val="0"/>
                              <w:adjustRightInd w:val="0"/>
                              <w:jc w:val="center"/>
                              <w:rPr>
                                <w:rFonts w:cs="Arial"/>
                                <w:color w:val="000000"/>
                                <w:sz w:val="18"/>
                                <w:szCs w:val="18"/>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028" type="#_x0000_t202" style="position:absolute;left:0;text-align:left;margin-left:66.05pt;margin-top:584.65pt;width:342pt;height:88.4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" filled="f" fillcolor="#0c9" stroked="f">
                <v:textbox>
                  <w:txbxContent>
                    <w:p w:rsidR="00DA50A5" w:rsidRPr="00607A91" w:rsidRDefault="00DA50A5" w:rsidP="005625E1">
                      <w:pPr>
                        <w:autoSpaceDE w:val="0"/>
                        <w:autoSpaceDN w:val="0"/>
                        <w:adjustRightInd w:val="0"/>
                        <w:jc w:val="center"/>
                        <w:rPr>
                          <w:color w:val="000000"/>
                          <w:sz w:val="20"/>
                          <w:szCs w:val="20"/>
                        </w:rPr>
                      </w:pPr>
                      <w:r w:rsidRPr="00607A91">
                        <w:rPr>
                          <w:color w:val="000000"/>
                          <w:sz w:val="20"/>
                          <w:szCs w:val="20"/>
                          <w:lang w:val="fr-FR"/>
                        </w:rPr>
                        <w:t xml:space="preserve">10, rue des </w:t>
                      </w:r>
                      <w:proofErr w:type="spellStart"/>
                      <w:r w:rsidRPr="00607A91">
                        <w:rPr>
                          <w:color w:val="000000"/>
                          <w:sz w:val="20"/>
                          <w:szCs w:val="20"/>
                          <w:lang w:val="fr-FR"/>
                        </w:rPr>
                        <w:t>Gaudines</w:t>
                      </w:r>
                      <w:proofErr w:type="spellEnd"/>
                    </w:p>
                    <w:p w:rsidR="00DA50A5" w:rsidRPr="00607A91" w:rsidRDefault="00DA50A5" w:rsidP="005625E1">
                      <w:pPr>
                        <w:autoSpaceDE w:val="0"/>
                        <w:autoSpaceDN w:val="0"/>
                        <w:adjustRightInd w:val="0"/>
                        <w:jc w:val="center"/>
                        <w:rPr>
                          <w:color w:val="000000"/>
                          <w:sz w:val="20"/>
                          <w:szCs w:val="20"/>
                        </w:rPr>
                      </w:pPr>
                      <w:proofErr w:type="gramStart"/>
                      <w:r w:rsidRPr="00607A91">
                        <w:rPr>
                          <w:color w:val="000000"/>
                          <w:sz w:val="20"/>
                          <w:szCs w:val="20"/>
                        </w:rPr>
                        <w:t xml:space="preserve">78100 Saint </w:t>
                      </w:r>
                      <w:proofErr w:type="spellStart"/>
                      <w:r w:rsidRPr="00607A91">
                        <w:rPr>
                          <w:color w:val="000000"/>
                          <w:sz w:val="20"/>
                          <w:szCs w:val="20"/>
                        </w:rPr>
                        <w:t>Germain</w:t>
                      </w:r>
                      <w:proofErr w:type="spellEnd"/>
                      <w:r w:rsidRPr="00607A91">
                        <w:rPr>
                          <w:color w:val="000000"/>
                          <w:sz w:val="20"/>
                          <w:szCs w:val="20"/>
                        </w:rPr>
                        <w:t xml:space="preserve"> en </w:t>
                      </w:r>
                      <w:proofErr w:type="spellStart"/>
                      <w:r w:rsidRPr="00607A91">
                        <w:rPr>
                          <w:color w:val="000000"/>
                          <w:sz w:val="20"/>
                          <w:szCs w:val="20"/>
                        </w:rPr>
                        <w:t>Laye</w:t>
                      </w:r>
                      <w:proofErr w:type="spellEnd"/>
                      <w:r w:rsidRPr="00607A91">
                        <w:rPr>
                          <w:color w:val="000000"/>
                          <w:sz w:val="20"/>
                          <w:szCs w:val="20"/>
                        </w:rPr>
                        <w:t>, France</w:t>
                      </w:r>
                      <w:proofErr w:type="gramEnd"/>
                    </w:p>
                    <w:p w:rsidR="00DA50A5" w:rsidRPr="00607A91" w:rsidRDefault="00DA50A5" w:rsidP="005625E1">
                      <w:pPr>
                        <w:autoSpaceDE w:val="0"/>
                        <w:autoSpaceDN w:val="0"/>
                        <w:adjustRightInd w:val="0"/>
                        <w:jc w:val="center"/>
                        <w:rPr>
                          <w:color w:val="000000"/>
                          <w:sz w:val="20"/>
                          <w:szCs w:val="20"/>
                        </w:rPr>
                      </w:pPr>
                      <w:r w:rsidRPr="00607A91">
                        <w:rPr>
                          <w:color w:val="000000"/>
                          <w:sz w:val="20"/>
                          <w:szCs w:val="20"/>
                        </w:rPr>
                        <w:t>Telephone: +33 1 34 51 70 01    Fax: +33 1 34 51 82 05</w:t>
                      </w:r>
                    </w:p>
                    <w:p w:rsidR="00DA50A5" w:rsidRDefault="00DA50A5" w:rsidP="005625E1">
                      <w:pPr>
                        <w:autoSpaceDE w:val="0"/>
                        <w:autoSpaceDN w:val="0"/>
                        <w:adjustRightInd w:val="0"/>
                        <w:jc w:val="center"/>
                        <w:rPr>
                          <w:color w:val="000000"/>
                          <w:sz w:val="18"/>
                          <w:lang w:val="fr-FR"/>
                        </w:rPr>
                      </w:pPr>
                      <w:r w:rsidRPr="00C52BDA">
                        <w:rPr>
                          <w:color w:val="000000"/>
                          <w:sz w:val="20"/>
                          <w:szCs w:val="20"/>
                          <w:lang w:val="pt-PT"/>
                        </w:rPr>
                        <w:t xml:space="preserve">e-mail: </w:t>
                      </w:r>
                      <w:r w:rsidR="00471720">
                        <w:fldChar w:fldCharType="begin"/>
                      </w:r>
                      <w:r w:rsidR="00471720">
                        <w:instrText xml:space="preserve"> HYPERLINK "mailto:iala-aism@wanadoo.fr" </w:instrText>
                      </w:r>
                      <w:r w:rsidR="00471720">
                        <w:fldChar w:fldCharType="separate"/>
                      </w:r>
                      <w:r w:rsidRPr="00C52BDA">
                        <w:rPr>
                          <w:rStyle w:val="Hyperlink"/>
                          <w:sz w:val="20"/>
                          <w:szCs w:val="20"/>
                          <w:lang w:val="pt-PT"/>
                        </w:rPr>
                        <w:t>contact@iala-aism.org</w:t>
                      </w:r>
                      <w:r w:rsidR="00471720">
                        <w:rPr>
                          <w:rStyle w:val="Hyperlink"/>
                          <w:sz w:val="20"/>
                          <w:szCs w:val="20"/>
                          <w:lang w:val="pt-PT"/>
                        </w:rPr>
                        <w:fldChar w:fldCharType="end"/>
                      </w:r>
                      <w:r w:rsidRPr="00C52BDA">
                        <w:rPr>
                          <w:color w:val="000000"/>
                          <w:sz w:val="20"/>
                          <w:szCs w:val="20"/>
                          <w:lang w:val="pt-PT"/>
                        </w:rPr>
                        <w:t xml:space="preserve">       Internet:  </w:t>
                      </w:r>
                      <w:r w:rsidR="00471720">
                        <w:fldChar w:fldCharType="begin"/>
                      </w:r>
                      <w:r w:rsidR="00471720">
                        <w:instrText xml:space="preserve"> HYPERLINK "http://www.iala-aism.org" </w:instrText>
                      </w:r>
                      <w:r w:rsidR="00471720">
                        <w:fldChar w:fldCharType="separate"/>
                      </w:r>
                      <w:r w:rsidRPr="00C52BDA">
                        <w:rPr>
                          <w:rStyle w:val="Hyperlink"/>
                          <w:sz w:val="20"/>
                          <w:szCs w:val="20"/>
                          <w:lang w:val="pt-PT"/>
                        </w:rPr>
                        <w:t>www.iala-aism.org</w:t>
                      </w:r>
                      <w:r w:rsidR="00471720">
                        <w:rPr>
                          <w:rStyle w:val="Hyperlink"/>
                          <w:sz w:val="20"/>
                          <w:szCs w:val="20"/>
                          <w:lang w:val="pt-PT"/>
                        </w:rPr>
                        <w:fldChar w:fldCharType="end"/>
                      </w:r>
                    </w:p>
                    <w:p w:rsidR="00DA50A5" w:rsidRDefault="00DA50A5" w:rsidP="0086198B">
                      <w:pPr>
                        <w:autoSpaceDE w:val="0"/>
                        <w:autoSpaceDN w:val="0"/>
                        <w:adjustRightInd w:val="0"/>
                        <w:jc w:val="center"/>
                        <w:rPr>
                          <w:rFonts w:cs="Arial"/>
                          <w:color w:val="000000"/>
                          <w:sz w:val="18"/>
                          <w:szCs w:val="18"/>
                          <w:lang w:val="de-DE"/>
                        </w:rPr>
                      </w:pPr>
                    </w:p>
                  </w:txbxContent>
                </v:textbox>
              </v:shape>
            </w:pict>
          </mc:Fallback>
        </mc:AlternateContent>
      </w:r>
      <w:r w:rsidR="00E61447">
        <w:rPr>
          <w:noProof/>
          <w:sz w:val="20"/>
          <w:lang w:val="nl-NL" w:eastAsia="nl-NL"/>
        </w:rPr>
        <mc:AlternateContent>
          <mc:Choice Requires="wpg">
            <w:drawing>
              <wp:anchor distT="0" distB="0" distL="114300" distR="114300" simplePos="0" relativeHeight="251638272" behindDoc="0" locked="0" layoutInCell="1" allowOverlap="1" wp14:anchorId="6EBE1025" wp14:editId="0C7E5D38">
                <wp:simplePos x="0" y="0"/>
                <wp:positionH relativeFrom="column">
                  <wp:posOffset>-303530</wp:posOffset>
                </wp:positionH>
                <wp:positionV relativeFrom="paragraph">
                  <wp:posOffset>-35560</wp:posOffset>
                </wp:positionV>
                <wp:extent cx="609600" cy="8714740"/>
                <wp:effectExtent l="10795" t="2540" r="8255" b="0"/>
                <wp:wrapNone/>
                <wp:docPr id="327"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714740"/>
                          <a:chOff x="1320" y="970"/>
                          <a:chExt cx="960" cy="13724"/>
                        </a:xfrm>
                      </wpg:grpSpPr>
                      <wps:wsp>
                        <wps:cNvPr id="328" name="Text Box 268"/>
                        <wps:cNvSpPr txBox="1">
                          <a:spLocks noChangeArrowheads="1"/>
                        </wps:cNvSpPr>
                        <wps:spPr bwMode="auto">
                          <a:xfrm rot="-5400000">
                            <a:off x="-3017" y="9517"/>
                            <a:ext cx="9634"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329" name="Text Box 269"/>
                        <wps:cNvSpPr txBox="1">
                          <a:spLocks noChangeArrowheads="1"/>
                        </wps:cNvSpPr>
                        <wps:spPr bwMode="auto">
                          <a:xfrm rot="-5400000">
                            <a:off x="-733" y="3090"/>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330" name="Line 270"/>
                        <wps:cNvCnPr/>
                        <wps:spPr bwMode="auto">
                          <a:xfrm flipV="1">
                            <a:off x="2280" y="1146"/>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 name="Line 271"/>
                        <wps:cNvCnPr/>
                        <wps:spPr bwMode="auto">
                          <a:xfrm>
                            <a:off x="1320" y="1200"/>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67" o:spid="_x0000_s1029" style="position:absolute;left:0;text-align:left;margin-left:-23.9pt;margin-top:-2.8pt;width:48pt;height:686.2pt;z-index:251638272" coordorigin="1320,970" coordsize="960,13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">
                <v:shape id="Text Box 268" o:spid="_x0000_s1030" type="#_x0000_t202" style="position:absolute;left:-3017;top:9517;width:9634;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g1FL8A&#10;AADcAAAADwAAAGRycy9kb3ducmV2LnhtbERPy4rCMBTdC/5DuII7TX2gYzVKUQQXItgZmO2lubbF&#10;5qY0Udu/NwvB5eG8N7vWVOJJjSstK5iMIxDEmdUl5wr+fo+jHxDOI2usLJOCjhzstv3eBmNtX3yl&#10;Z+pzEULYxaig8L6OpXRZQQbd2NbEgbvZxqAPsMmlbvAVwk0lp1G0kAZLDg0F1rQvKLunD6PgEHXz&#10;usT/RHfn5RFXyYP25qLUcNAmaxCeWv8Vf9wnrWA2DWvDmXAE5P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ODUUvwAAANwAAAAPAAAAAAAAAAAAAAAAAJgCAABkcnMvZG93bnJl&#10;di54bWxQSwUGAAAAAAQABAD1AAAAhAMAAAAA&#10;" filled="f" fillcolor="#0c9" stroked="f">
                  <v:textbox style="layout-flow:vertical;mso-layout-flow-alt:bottom-to-top">
                    <w:txbxContent>
                      <w:p w:rsidR="00DA50A5" w:rsidRDefault="00DA50A5"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269" o:spid="_x0000_s1031" type="#_x0000_t202" style="position:absolute;left:-733;top:3090;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SQj8QA&#10;AADcAAAADwAAAGRycy9kb3ducmV2LnhtbESPQWuDQBSE74H8h+UFekvW2tAkNquIRcihFJIWcn24&#10;ryp134q7ifrvu4VCj8PMfMMcs8l04k6Day0reNxEIIgrq1uuFXx+lOs9COeRNXaWScFMDrJ0uThi&#10;ou3IZ7pffC0ChF2CChrv+0RKVzVk0G1sTxy8LzsY9EEOtdQDjgFuOhlH0bM02HJYaLCnoqHq+3Iz&#10;Cl6jedu3eM31/LYr8ZDfqDDvSj2spvwFhKfJ/4f/2iet4Ck+wO+Zc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0kI/EAAAA3AAAAA8AAAAAAAAAAAAAAAAAmAIAAGRycy9k&#10;b3ducmV2LnhtbFBLBQYAAAAABAAEAPUAAACJAwAAAAA=&#10;" filled="f" fillcolor="#0c9" stroked="f">
                  <v:textbox style="layout-flow:vertical;mso-layout-flow-alt:bottom-to-top">
                    <w:txbxContent>
                      <w:p w:rsidR="00DA50A5" w:rsidRDefault="00DA50A5"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270" o:spid="_x0000_s1032" style="position:absolute;flip:y;visibility:visible;mso-wrap-style:square" from="2280,1146" to="2280,14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Ul/cMAAADcAAAADwAAAGRycy9kb3ducmV2LnhtbERPz2vCMBS+C/4P4Qm7jJk6h7hqFBGE&#10;HbxMpbLbW/NsSpuXmmTa/ffLYeDx4/u9XPe2FTfyoXasYDLOQBCXTtdcKTgddy9zECEia2wdk4Jf&#10;CrBeDQdLzLW78yfdDrESKYRDjgpMjF0uZSgNWQxj1xEn7uK8xZigr6T2eE/htpWvWTaTFmtODQY7&#10;2hoqm8OPVSDn++er33y/NUVzPr+boiy6r71ST6N+swARqY8P8b/7QyuYTtP8dCYd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1Jf3DAAAA3AAAAA8AAAAAAAAAAAAA&#10;AAAAoQIAAGRycy9kb3ducmV2LnhtbFBLBQYAAAAABAAEAPkAAACRAwAAAAA=&#10;"/>
                <v:line id="Line 271" o:spid="_x0000_s1033" style="position:absolute;visibility:visible;mso-wrap-style:square" from="1320,1200" to="1320,1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0BGcYAAADcAAAADwAAAGRycy9kb3ducmV2LnhtbESPzWrDMBCE74G+g9hCb4mcGkxxo4TQ&#10;Ukh6KPmD5rixNrZba2Uk1XbePgoUchxm5htmthhMIzpyvrasYDpJQBAXVtdcKjjsP8YvIHxA1thY&#10;JgUX8rCYP4xmmGvb85a6XShFhLDPUUEVQptL6YuKDPqJbYmjd7bOYIjSlVI77CPcNPI5STJpsOa4&#10;UGFLbxUVv7s/o+Ar3WTdcv25Gr7X2al4356OP71T6ulxWL6CCDSEe/i/vdIK0nQ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dARnGAAAA3AAAAA8AAAAAAAAA&#10;AAAAAAAAoQIAAGRycy9kb3ducmV2LnhtbFBLBQYAAAAABAAEAPkAAACUAwAAAAA=&#10;"/>
              </v:group>
            </w:pict>
          </mc:Fallback>
        </mc:AlternateContent>
      </w:r>
      <w:r w:rsidR="00465EE8">
        <w:rPr>
          <w:noProof/>
          <w:sz w:val="20"/>
          <w:lang w:val="nl-NL" w:eastAsia="nl-NL"/>
        </w:rPr>
        <w:drawing>
          <wp:anchor distT="0" distB="0" distL="114300" distR="114300" simplePos="0" relativeHeight="251641344" behindDoc="0" locked="0" layoutInCell="1" allowOverlap="1" wp14:anchorId="66CAF7E5" wp14:editId="13950222">
            <wp:simplePos x="0" y="0"/>
            <wp:positionH relativeFrom="column">
              <wp:posOffset>2588260</wp:posOffset>
            </wp:positionH>
            <wp:positionV relativeFrom="paragraph">
              <wp:posOffset>5848985</wp:posOffset>
            </wp:positionV>
            <wp:extent cx="898525" cy="1236345"/>
            <wp:effectExtent l="19050" t="0" r="0" b="0"/>
            <wp:wrapNone/>
            <wp:docPr id="274" name="Bilde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9"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r w:rsidR="0086198B" w:rsidRPr="00CA0162">
        <w:lastRenderedPageBreak/>
        <w:t>Document Revisions</w:t>
      </w:r>
      <w:bookmarkEnd w:id="0"/>
    </w:p>
    <w:p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tc>
          <w:tcPr>
            <w:tcW w:w="1908" w:type="dxa"/>
          </w:tcPr>
          <w:p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trPr>
          <w:trHeight w:val="851"/>
        </w:trPr>
        <w:tc>
          <w:tcPr>
            <w:tcW w:w="1908" w:type="dxa"/>
            <w:vAlign w:val="center"/>
          </w:tcPr>
          <w:p w:rsidR="0086198B" w:rsidRPr="00FB6240" w:rsidRDefault="00D353FD" w:rsidP="00FB2B10">
            <w:pPr>
              <w:pStyle w:val="BodyText"/>
              <w:jc w:val="left"/>
              <w:rPr>
                <w:rFonts w:cs="Arial"/>
              </w:rPr>
            </w:pPr>
            <w:r>
              <w:rPr>
                <w:rFonts w:cs="Arial"/>
              </w:rPr>
              <w:t>December 2013</w:t>
            </w:r>
          </w:p>
        </w:tc>
        <w:tc>
          <w:tcPr>
            <w:tcW w:w="3360" w:type="dxa"/>
            <w:vAlign w:val="center"/>
          </w:tcPr>
          <w:p w:rsidR="0086198B" w:rsidRPr="00FB6240" w:rsidRDefault="00D353FD" w:rsidP="00FB2B10">
            <w:pPr>
              <w:pStyle w:val="BodyText"/>
              <w:jc w:val="left"/>
              <w:rPr>
                <w:rFonts w:cs="Arial"/>
              </w:rPr>
            </w:pPr>
            <w:r>
              <w:rPr>
                <w:rFonts w:cs="Arial"/>
              </w:rPr>
              <w:t>Entire document</w:t>
            </w:r>
          </w:p>
        </w:tc>
        <w:tc>
          <w:tcPr>
            <w:tcW w:w="4161" w:type="dxa"/>
            <w:vAlign w:val="center"/>
          </w:tcPr>
          <w:p w:rsidR="0086198B" w:rsidRPr="00D353FD" w:rsidRDefault="00C52BDA" w:rsidP="004B05F0">
            <w:pPr>
              <w:pStyle w:val="BodyText"/>
              <w:jc w:val="left"/>
              <w:rPr>
                <w:rFonts w:cs="Arial"/>
                <w:highlight w:val="green"/>
              </w:rPr>
            </w:pPr>
            <w:r w:rsidRPr="004B05F0">
              <w:rPr>
                <w:rFonts w:cs="Arial"/>
              </w:rPr>
              <w:t>Due to the technological and operational developments that occurred in the offshore structures activities in the sea, it was necessary to update this recommendation in order to respond to the identified marking</w:t>
            </w:r>
            <w:r w:rsidR="004B05F0">
              <w:rPr>
                <w:rFonts w:cs="Arial"/>
              </w:rPr>
              <w:t>.</w:t>
            </w:r>
            <w:r w:rsidRPr="004B05F0">
              <w:rPr>
                <w:rFonts w:cs="Arial"/>
              </w:rPr>
              <w:t xml:space="preserve"> </w:t>
            </w:r>
          </w:p>
        </w:tc>
      </w:tr>
      <w:tr w:rsidR="0086198B" w:rsidRPr="00CA0162">
        <w:trPr>
          <w:trHeight w:val="851"/>
        </w:trPr>
        <w:tc>
          <w:tcPr>
            <w:tcW w:w="1908" w:type="dxa"/>
            <w:vAlign w:val="center"/>
          </w:tcPr>
          <w:p w:rsidR="0086198B" w:rsidRPr="00FB6240" w:rsidRDefault="0086198B" w:rsidP="00FB2B10">
            <w:pPr>
              <w:pStyle w:val="BodyText"/>
              <w:jc w:val="lef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bl>
    <w:p w:rsidR="00D35934" w:rsidRDefault="00D35934" w:rsidP="0086198B">
      <w:pPr>
        <w:pStyle w:val="Title"/>
      </w:pPr>
    </w:p>
    <w:p w:rsidR="0086198B" w:rsidRPr="00CA0162" w:rsidRDefault="0086198B" w:rsidP="00D353FD">
      <w:pPr>
        <w:pStyle w:val="Title"/>
      </w:pPr>
      <w:r w:rsidRPr="00CA0162">
        <w:br w:type="page"/>
      </w:r>
      <w:bookmarkStart w:id="1" w:name="_Toc371072960"/>
      <w:r w:rsidR="00397F71" w:rsidRPr="00D353FD">
        <w:lastRenderedPageBreak/>
        <w:t>Recommendation on</w:t>
      </w:r>
      <w:r w:rsidR="00D353FD">
        <w:br/>
      </w:r>
      <w:proofErr w:type="gramStart"/>
      <w:r w:rsidR="004E4DFD" w:rsidRPr="00D353FD">
        <w:t>The</w:t>
      </w:r>
      <w:proofErr w:type="gramEnd"/>
      <w:r w:rsidR="004E4DFD" w:rsidRPr="00D353FD">
        <w:t xml:space="preserve"> Marking of Man-Made Offshore Structures</w:t>
      </w:r>
      <w:bookmarkEnd w:id="1"/>
    </w:p>
    <w:p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rsidR="0086198B" w:rsidRPr="00CA0162" w:rsidRDefault="0086198B" w:rsidP="0086198B">
      <w:pPr>
        <w:rPr>
          <w:rFonts w:cs="Arial"/>
        </w:rPr>
      </w:pPr>
    </w:p>
    <w:p w:rsidR="0086198B" w:rsidRPr="00CA0162" w:rsidRDefault="0086198B" w:rsidP="0086198B">
      <w:pPr>
        <w:pStyle w:val="BodyText"/>
        <w:rPr>
          <w:rFonts w:cs="Arial"/>
        </w:rPr>
      </w:pPr>
      <w:r w:rsidRPr="00CA0162">
        <w:rPr>
          <w:rFonts w:cs="Arial"/>
          <w:b/>
          <w:sz w:val="28"/>
        </w:rPr>
        <w:t>THE COUNCIL:</w:t>
      </w:r>
    </w:p>
    <w:p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rsidR="004E4DFD" w:rsidRPr="00CA0162" w:rsidRDefault="004E4DFD" w:rsidP="004E4DFD">
      <w:pPr>
        <w:pStyle w:val="BodyText"/>
        <w:ind w:left="567"/>
        <w:rPr>
          <w:lang w:eastAsia="fr-FR"/>
        </w:rPr>
      </w:pPr>
      <w:proofErr w:type="gramStart"/>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roofErr w:type="gramEnd"/>
    </w:p>
    <w:p w:rsidR="004E4DFD" w:rsidRPr="00CA0162" w:rsidRDefault="004E4DFD" w:rsidP="004E4DFD">
      <w:pPr>
        <w:pStyle w:val="BodyText"/>
        <w:ind w:left="567"/>
        <w:rPr>
          <w:lang w:eastAsia="fr-FR"/>
        </w:rPr>
      </w:pPr>
      <w:proofErr w:type="gramStart"/>
      <w:r w:rsidRPr="00CA0162">
        <w:rPr>
          <w:b/>
          <w:lang w:eastAsia="fr-FR"/>
        </w:rPr>
        <w:t>RECOGNISING ALSO</w:t>
      </w:r>
      <w:r w:rsidRPr="00CA0162">
        <w:rPr>
          <w:lang w:eastAsia="fr-FR"/>
        </w:rPr>
        <w:t xml:space="preserve"> </w:t>
      </w:r>
      <w:r w:rsidR="00B50855">
        <w:rPr>
          <w:lang w:eastAsia="fr-FR"/>
        </w:rPr>
        <w:t xml:space="preserve">that </w:t>
      </w:r>
      <w:r w:rsidRPr="00CA0162">
        <w:rPr>
          <w:lang w:eastAsia="fr-FR"/>
        </w:rPr>
        <w:t>the number and types of man-made structures being built in the maritime environment are increasing.</w:t>
      </w:r>
      <w:proofErr w:type="gramEnd"/>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r w:rsidR="005625E1">
        <w:rPr>
          <w:lang w:eastAsia="fr-FR"/>
        </w:rPr>
        <w:t>.</w:t>
      </w:r>
    </w:p>
    <w:p w:rsidR="004E4DFD" w:rsidRPr="00CA0162" w:rsidRDefault="004E4DFD" w:rsidP="00B06D78">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r w:rsidR="005625E1">
        <w:rPr>
          <w:lang w:eastAsia="fr-FR"/>
        </w:rPr>
        <w:t>.</w:t>
      </w:r>
    </w:p>
    <w:p w:rsidR="004E4DFD" w:rsidRDefault="004E4DFD" w:rsidP="00FA16E0">
      <w:pPr>
        <w:pStyle w:val="BodyText"/>
        <w:ind w:left="567"/>
        <w:rPr>
          <w:lang w:eastAsia="fr-FR"/>
        </w:rPr>
      </w:pPr>
      <w:proofErr w:type="gramStart"/>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roofErr w:type="gramEnd"/>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b/>
          <w:szCs w:val="22"/>
          <w:lang w:eastAsia="en-GB"/>
        </w:rPr>
        <w:t>NOTING</w:t>
      </w:r>
      <w:r w:rsidRPr="002D2426">
        <w:rPr>
          <w:rFonts w:eastAsia="Calibri" w:cs="Arial"/>
          <w:szCs w:val="22"/>
          <w:lang w:eastAsia="en-GB"/>
        </w:rPr>
        <w:t xml:space="preserve"> that the content of recommendations for marking as outlined in IALA Recommendations:</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O-114 “The Marking of Offshore Structures” Edition 1 May 1998</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O-116 “The Marking of Aquaculture Farms” Edition 2 June 2007</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O-117 “The Marking of Offshore Wind Farms” Edition 2 December 2004</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O-131 “The Marking of Offshore Wave and Tidal Energy Devices” Edition 1 June 2005</w:t>
      </w:r>
    </w:p>
    <w:p w:rsidR="00D5305C" w:rsidRDefault="00D5305C">
      <w:pPr>
        <w:autoSpaceDE w:val="0"/>
        <w:autoSpaceDN w:val="0"/>
        <w:adjustRightInd w:val="0"/>
        <w:spacing w:line="276" w:lineRule="auto"/>
        <w:ind w:left="567"/>
        <w:rPr>
          <w:rFonts w:eastAsia="Calibri" w:cs="Arial"/>
          <w:szCs w:val="22"/>
          <w:lang w:eastAsia="en-GB"/>
        </w:rPr>
      </w:pPr>
      <w:proofErr w:type="gramStart"/>
      <w:r>
        <w:rPr>
          <w:rFonts w:eastAsia="Calibri" w:cs="Arial"/>
          <w:szCs w:val="22"/>
          <w:lang w:eastAsia="en-GB"/>
        </w:rPr>
        <w:t>have</w:t>
      </w:r>
      <w:proofErr w:type="gramEnd"/>
      <w:r>
        <w:rPr>
          <w:rFonts w:eastAsia="Calibri" w:cs="Arial"/>
          <w:szCs w:val="22"/>
          <w:lang w:eastAsia="en-GB"/>
        </w:rPr>
        <w:t xml:space="preserve"> been withdrawn and are superseded by IALA Recommendation O-139. </w:t>
      </w:r>
    </w:p>
    <w:p w:rsidR="003B44B2" w:rsidRPr="001A3197" w:rsidRDefault="003B44B2">
      <w:pPr>
        <w:pStyle w:val="BodyText"/>
        <w:spacing w:after="0"/>
        <w:ind w:left="567"/>
        <w:rPr>
          <w:rFonts w:eastAsia="Calibri" w:cs="Arial"/>
          <w:b/>
          <w:szCs w:val="22"/>
          <w:lang w:eastAsia="en-GB"/>
        </w:rPr>
      </w:pPr>
    </w:p>
    <w:p w:rsidR="003B44B2" w:rsidRDefault="003B44B2">
      <w:pPr>
        <w:pStyle w:val="BodyText"/>
        <w:spacing w:after="0"/>
        <w:ind w:left="567"/>
        <w:rPr>
          <w:lang w:eastAsia="fr-FR"/>
        </w:rPr>
      </w:pPr>
    </w:p>
    <w:p w:rsidR="004E4DFD" w:rsidRPr="002D2426"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w:t>
      </w:r>
      <w:r w:rsidR="00FA16E0" w:rsidRPr="002D2426">
        <w:rPr>
          <w:lang w:eastAsia="fr-FR"/>
        </w:rPr>
        <w:t>.</w:t>
      </w:r>
    </w:p>
    <w:p w:rsidR="0086198B" w:rsidRPr="002D2426" w:rsidRDefault="0086198B" w:rsidP="004E4DFD">
      <w:pPr>
        <w:pStyle w:val="BodyText"/>
        <w:ind w:left="567"/>
        <w:rPr>
          <w:lang w:eastAsia="fr-FR"/>
        </w:rPr>
      </w:pPr>
    </w:p>
    <w:p w:rsidR="004E4DFD" w:rsidRPr="00CA0162" w:rsidRDefault="004E4DFD" w:rsidP="004E4DFD">
      <w:pPr>
        <w:pStyle w:val="BodyText"/>
        <w:ind w:left="567"/>
      </w:pPr>
    </w:p>
    <w:p w:rsidR="004E4DFD" w:rsidRPr="00CA0162" w:rsidRDefault="004E4DFD" w:rsidP="004E4DFD">
      <w:pPr>
        <w:pStyle w:val="BodyText"/>
        <w:ind w:left="567"/>
      </w:pPr>
    </w:p>
    <w:p w:rsidR="0086198B" w:rsidRPr="00CA0162" w:rsidRDefault="0086198B" w:rsidP="0086198B">
      <w:pPr>
        <w:ind w:right="368"/>
        <w:jc w:val="center"/>
        <w:rPr>
          <w:rFonts w:cs="Arial"/>
        </w:rPr>
      </w:pPr>
      <w:r w:rsidRPr="00CA0162">
        <w:rPr>
          <w:rFonts w:cs="Arial"/>
        </w:rPr>
        <w:t>*    *    *</w:t>
      </w:r>
    </w:p>
    <w:p w:rsidR="0086198B" w:rsidRPr="00CA0162" w:rsidRDefault="0086198B" w:rsidP="0086198B">
      <w:pPr>
        <w:pStyle w:val="Title"/>
      </w:pPr>
      <w:r w:rsidRPr="00CA0162">
        <w:br w:type="page"/>
      </w:r>
      <w:bookmarkStart w:id="2" w:name="_Toc371072961"/>
      <w:r w:rsidRPr="00CA0162">
        <w:lastRenderedPageBreak/>
        <w:t>Table of Contents</w:t>
      </w:r>
      <w:bookmarkStart w:id="3" w:name="_GoBack"/>
      <w:bookmarkEnd w:id="2"/>
      <w:bookmarkEnd w:id="3"/>
    </w:p>
    <w:p w:rsidR="00CC3E19" w:rsidRDefault="006E06BD">
      <w:pPr>
        <w:pStyle w:val="TOC5"/>
        <w:rPr>
          <w:rFonts w:asciiTheme="minorHAnsi" w:eastAsiaTheme="minorEastAsia" w:hAnsiTheme="minorHAnsi" w:cstheme="minorBidi"/>
          <w:b w:val="0"/>
          <w:szCs w:val="22"/>
          <w:lang w:val="nl-NL" w:eastAsia="nl-NL"/>
        </w:rPr>
      </w:pPr>
      <w:r w:rsidRPr="00CA0162">
        <w:fldChar w:fldCharType="begin"/>
      </w:r>
      <w:r w:rsidR="00B933AD" w:rsidRPr="00CA0162">
        <w:instrText xml:space="preserve"> TOC \h \z \t "Heading 1,1,Heading 2,2,Heading 3,3,Title,5,Appendix,4,Subtitle,6" </w:instrText>
      </w:r>
      <w:r w:rsidRPr="00CA0162">
        <w:fldChar w:fldCharType="separate"/>
      </w:r>
      <w:hyperlink w:anchor="_Toc371072959" w:history="1">
        <w:r w:rsidR="00CC3E19" w:rsidRPr="0050153E">
          <w:rPr>
            <w:rStyle w:val="Hyperlink"/>
          </w:rPr>
          <w:t>Document Revisions</w:t>
        </w:r>
        <w:r w:rsidR="00CC3E19">
          <w:rPr>
            <w:webHidden/>
          </w:rPr>
          <w:tab/>
        </w:r>
        <w:r w:rsidR="00CC3E19">
          <w:rPr>
            <w:webHidden/>
          </w:rPr>
          <w:fldChar w:fldCharType="begin"/>
        </w:r>
        <w:r w:rsidR="00CC3E19">
          <w:rPr>
            <w:webHidden/>
          </w:rPr>
          <w:instrText xml:space="preserve"> PAGEREF _Toc371072959 \h </w:instrText>
        </w:r>
        <w:r w:rsidR="00CC3E19">
          <w:rPr>
            <w:webHidden/>
          </w:rPr>
        </w:r>
        <w:r w:rsidR="00CC3E19">
          <w:rPr>
            <w:webHidden/>
          </w:rPr>
          <w:fldChar w:fldCharType="separate"/>
        </w:r>
        <w:r w:rsidR="00CC3E19">
          <w:rPr>
            <w:webHidden/>
          </w:rPr>
          <w:t>1</w:t>
        </w:r>
        <w:r w:rsidR="00CC3E19">
          <w:rPr>
            <w:webHidden/>
          </w:rPr>
          <w:fldChar w:fldCharType="end"/>
        </w:r>
      </w:hyperlink>
    </w:p>
    <w:p w:rsidR="00CC3E19" w:rsidRDefault="00CC3E19">
      <w:pPr>
        <w:pStyle w:val="TOC5"/>
        <w:rPr>
          <w:rFonts w:asciiTheme="minorHAnsi" w:eastAsiaTheme="minorEastAsia" w:hAnsiTheme="minorHAnsi" w:cstheme="minorBidi"/>
          <w:b w:val="0"/>
          <w:szCs w:val="22"/>
          <w:lang w:val="nl-NL" w:eastAsia="nl-NL"/>
        </w:rPr>
      </w:pPr>
      <w:hyperlink w:anchor="_Toc371072960" w:history="1">
        <w:r w:rsidRPr="0050153E">
          <w:rPr>
            <w:rStyle w:val="Hyperlink"/>
          </w:rPr>
          <w:t>Recommendation on The Marking of Man-Made Offshore Structures</w:t>
        </w:r>
        <w:r>
          <w:rPr>
            <w:webHidden/>
          </w:rPr>
          <w:tab/>
        </w:r>
        <w:r>
          <w:rPr>
            <w:webHidden/>
          </w:rPr>
          <w:fldChar w:fldCharType="begin"/>
        </w:r>
        <w:r>
          <w:rPr>
            <w:webHidden/>
          </w:rPr>
          <w:instrText xml:space="preserve"> PAGEREF _Toc371072960 \h </w:instrText>
        </w:r>
        <w:r>
          <w:rPr>
            <w:webHidden/>
          </w:rPr>
        </w:r>
        <w:r>
          <w:rPr>
            <w:webHidden/>
          </w:rPr>
          <w:fldChar w:fldCharType="separate"/>
        </w:r>
        <w:r>
          <w:rPr>
            <w:webHidden/>
          </w:rPr>
          <w:t>3</w:t>
        </w:r>
        <w:r>
          <w:rPr>
            <w:webHidden/>
          </w:rPr>
          <w:fldChar w:fldCharType="end"/>
        </w:r>
      </w:hyperlink>
    </w:p>
    <w:p w:rsidR="00CC3E19" w:rsidRDefault="00CC3E19">
      <w:pPr>
        <w:pStyle w:val="TOC5"/>
        <w:rPr>
          <w:rFonts w:asciiTheme="minorHAnsi" w:eastAsiaTheme="minorEastAsia" w:hAnsiTheme="minorHAnsi" w:cstheme="minorBidi"/>
          <w:b w:val="0"/>
          <w:szCs w:val="22"/>
          <w:lang w:val="nl-NL" w:eastAsia="nl-NL"/>
        </w:rPr>
      </w:pPr>
      <w:hyperlink w:anchor="_Toc371072961" w:history="1">
        <w:r w:rsidRPr="0050153E">
          <w:rPr>
            <w:rStyle w:val="Hyperlink"/>
          </w:rPr>
          <w:t>Table of Contents</w:t>
        </w:r>
        <w:r>
          <w:rPr>
            <w:webHidden/>
          </w:rPr>
          <w:tab/>
        </w:r>
        <w:r>
          <w:rPr>
            <w:webHidden/>
          </w:rPr>
          <w:fldChar w:fldCharType="begin"/>
        </w:r>
        <w:r>
          <w:rPr>
            <w:webHidden/>
          </w:rPr>
          <w:instrText xml:space="preserve"> PAGEREF _Toc371072961 \h </w:instrText>
        </w:r>
        <w:r>
          <w:rPr>
            <w:webHidden/>
          </w:rPr>
        </w:r>
        <w:r>
          <w:rPr>
            <w:webHidden/>
          </w:rPr>
          <w:fldChar w:fldCharType="separate"/>
        </w:r>
        <w:r>
          <w:rPr>
            <w:webHidden/>
          </w:rPr>
          <w:t>4</w:t>
        </w:r>
        <w:r>
          <w:rPr>
            <w:webHidden/>
          </w:rPr>
          <w:fldChar w:fldCharType="end"/>
        </w:r>
      </w:hyperlink>
    </w:p>
    <w:p w:rsidR="00CC3E19" w:rsidRDefault="00CC3E19">
      <w:pPr>
        <w:pStyle w:val="TOC5"/>
        <w:rPr>
          <w:rFonts w:asciiTheme="minorHAnsi" w:eastAsiaTheme="minorEastAsia" w:hAnsiTheme="minorHAnsi" w:cstheme="minorBidi"/>
          <w:b w:val="0"/>
          <w:szCs w:val="22"/>
          <w:lang w:val="nl-NL" w:eastAsia="nl-NL"/>
        </w:rPr>
      </w:pPr>
      <w:hyperlink w:anchor="_Toc371072962" w:history="1">
        <w:r w:rsidRPr="0050153E">
          <w:rPr>
            <w:rStyle w:val="Hyperlink"/>
          </w:rPr>
          <w:t>Index of Figures</w:t>
        </w:r>
        <w:r>
          <w:rPr>
            <w:webHidden/>
          </w:rPr>
          <w:tab/>
        </w:r>
        <w:r>
          <w:rPr>
            <w:webHidden/>
          </w:rPr>
          <w:fldChar w:fldCharType="begin"/>
        </w:r>
        <w:r>
          <w:rPr>
            <w:webHidden/>
          </w:rPr>
          <w:instrText xml:space="preserve"> PAGEREF _Toc371072962 \h </w:instrText>
        </w:r>
        <w:r>
          <w:rPr>
            <w:webHidden/>
          </w:rPr>
        </w:r>
        <w:r>
          <w:rPr>
            <w:webHidden/>
          </w:rPr>
          <w:fldChar w:fldCharType="separate"/>
        </w:r>
        <w:r>
          <w:rPr>
            <w:webHidden/>
          </w:rPr>
          <w:t>5</w:t>
        </w:r>
        <w:r>
          <w:rPr>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63" w:history="1">
        <w:r w:rsidRPr="0050153E">
          <w:rPr>
            <w:rStyle w:val="Hyperlink"/>
            <w:noProof/>
          </w:rPr>
          <w:t>1.</w:t>
        </w:r>
        <w:r>
          <w:rPr>
            <w:rFonts w:asciiTheme="minorHAnsi" w:eastAsiaTheme="minorEastAsia" w:hAnsiTheme="minorHAnsi" w:cstheme="minorBidi"/>
            <w:b w:val="0"/>
            <w:bCs w:val="0"/>
            <w:caps w:val="0"/>
            <w:noProof/>
            <w:szCs w:val="22"/>
            <w:lang w:val="nl-NL" w:eastAsia="nl-NL"/>
          </w:rPr>
          <w:tab/>
        </w:r>
        <w:r w:rsidRPr="0050153E">
          <w:rPr>
            <w:rStyle w:val="Hyperlink"/>
            <w:noProof/>
          </w:rPr>
          <w:t>INTRODUCTION</w:t>
        </w:r>
        <w:r>
          <w:rPr>
            <w:noProof/>
            <w:webHidden/>
          </w:rPr>
          <w:tab/>
        </w:r>
        <w:r>
          <w:rPr>
            <w:noProof/>
            <w:webHidden/>
          </w:rPr>
          <w:fldChar w:fldCharType="begin"/>
        </w:r>
        <w:r>
          <w:rPr>
            <w:noProof/>
            <w:webHidden/>
          </w:rPr>
          <w:instrText xml:space="preserve"> PAGEREF _Toc371072963 \h </w:instrText>
        </w:r>
        <w:r>
          <w:rPr>
            <w:noProof/>
            <w:webHidden/>
          </w:rPr>
        </w:r>
        <w:r>
          <w:rPr>
            <w:noProof/>
            <w:webHidden/>
          </w:rPr>
          <w:fldChar w:fldCharType="separate"/>
        </w:r>
        <w:r>
          <w:rPr>
            <w:noProof/>
            <w:webHidden/>
          </w:rPr>
          <w:t>7</w:t>
        </w:r>
        <w:r>
          <w:rPr>
            <w:noProof/>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64" w:history="1">
        <w:r w:rsidRPr="0050153E">
          <w:rPr>
            <w:rStyle w:val="Hyperlink"/>
          </w:rPr>
          <w:t>1.1</w:t>
        </w:r>
        <w:r>
          <w:rPr>
            <w:rFonts w:asciiTheme="minorHAnsi" w:eastAsiaTheme="minorEastAsia" w:hAnsiTheme="minorHAnsi" w:cstheme="minorBidi"/>
            <w:lang w:val="nl-NL" w:eastAsia="nl-NL"/>
          </w:rPr>
          <w:tab/>
        </w:r>
        <w:r w:rsidRPr="0050153E">
          <w:rPr>
            <w:rStyle w:val="Hyperlink"/>
          </w:rPr>
          <w:t>Scope</w:t>
        </w:r>
        <w:r>
          <w:rPr>
            <w:webHidden/>
          </w:rPr>
          <w:tab/>
        </w:r>
        <w:r>
          <w:rPr>
            <w:webHidden/>
          </w:rPr>
          <w:fldChar w:fldCharType="begin"/>
        </w:r>
        <w:r>
          <w:rPr>
            <w:webHidden/>
          </w:rPr>
          <w:instrText xml:space="preserve"> PAGEREF _Toc371072964 \h </w:instrText>
        </w:r>
        <w:r>
          <w:rPr>
            <w:webHidden/>
          </w:rPr>
        </w:r>
        <w:r>
          <w:rPr>
            <w:webHidden/>
          </w:rPr>
          <w:fldChar w:fldCharType="separate"/>
        </w:r>
        <w:r>
          <w:rPr>
            <w:webHidden/>
          </w:rPr>
          <w:t>7</w:t>
        </w:r>
        <w:r>
          <w:rPr>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65" w:history="1">
        <w:r w:rsidRPr="0050153E">
          <w:rPr>
            <w:rStyle w:val="Hyperlink"/>
          </w:rPr>
          <w:t>1.2</w:t>
        </w:r>
        <w:r>
          <w:rPr>
            <w:rFonts w:asciiTheme="minorHAnsi" w:eastAsiaTheme="minorEastAsia" w:hAnsiTheme="minorHAnsi" w:cstheme="minorBidi"/>
            <w:lang w:val="nl-NL" w:eastAsia="nl-NL"/>
          </w:rPr>
          <w:tab/>
        </w:r>
        <w:r w:rsidRPr="0050153E">
          <w:rPr>
            <w:rStyle w:val="Hyperlink"/>
          </w:rPr>
          <w:t>Field of Application</w:t>
        </w:r>
        <w:r>
          <w:rPr>
            <w:webHidden/>
          </w:rPr>
          <w:tab/>
        </w:r>
        <w:r>
          <w:rPr>
            <w:webHidden/>
          </w:rPr>
          <w:fldChar w:fldCharType="begin"/>
        </w:r>
        <w:r>
          <w:rPr>
            <w:webHidden/>
          </w:rPr>
          <w:instrText xml:space="preserve"> PAGEREF _Toc371072965 \h </w:instrText>
        </w:r>
        <w:r>
          <w:rPr>
            <w:webHidden/>
          </w:rPr>
        </w:r>
        <w:r>
          <w:rPr>
            <w:webHidden/>
          </w:rPr>
          <w:fldChar w:fldCharType="separate"/>
        </w:r>
        <w:r>
          <w:rPr>
            <w:webHidden/>
          </w:rPr>
          <w:t>7</w:t>
        </w:r>
        <w:r>
          <w:rPr>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66" w:history="1">
        <w:r w:rsidRPr="0050153E">
          <w:rPr>
            <w:rStyle w:val="Hyperlink"/>
          </w:rPr>
          <w:t>1.3</w:t>
        </w:r>
        <w:r>
          <w:rPr>
            <w:rFonts w:asciiTheme="minorHAnsi" w:eastAsiaTheme="minorEastAsia" w:hAnsiTheme="minorHAnsi" w:cstheme="minorBidi"/>
            <w:lang w:val="nl-NL" w:eastAsia="nl-NL"/>
          </w:rPr>
          <w:tab/>
        </w:r>
        <w:r w:rsidRPr="0050153E">
          <w:rPr>
            <w:rStyle w:val="Hyperlink"/>
          </w:rPr>
          <w:t>Information and promulgation</w:t>
        </w:r>
        <w:r>
          <w:rPr>
            <w:webHidden/>
          </w:rPr>
          <w:tab/>
        </w:r>
        <w:r>
          <w:rPr>
            <w:webHidden/>
          </w:rPr>
          <w:fldChar w:fldCharType="begin"/>
        </w:r>
        <w:r>
          <w:rPr>
            <w:webHidden/>
          </w:rPr>
          <w:instrText xml:space="preserve"> PAGEREF _Toc371072966 \h </w:instrText>
        </w:r>
        <w:r>
          <w:rPr>
            <w:webHidden/>
          </w:rPr>
        </w:r>
        <w:r>
          <w:rPr>
            <w:webHidden/>
          </w:rPr>
          <w:fldChar w:fldCharType="separate"/>
        </w:r>
        <w:r>
          <w:rPr>
            <w:webHidden/>
          </w:rPr>
          <w:t>7</w:t>
        </w:r>
        <w:r>
          <w:rPr>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67" w:history="1">
        <w:r w:rsidRPr="0050153E">
          <w:rPr>
            <w:rStyle w:val="Hyperlink"/>
          </w:rPr>
          <w:t>1.4</w:t>
        </w:r>
        <w:r>
          <w:rPr>
            <w:rFonts w:asciiTheme="minorHAnsi" w:eastAsiaTheme="minorEastAsia" w:hAnsiTheme="minorHAnsi" w:cstheme="minorBidi"/>
            <w:lang w:val="nl-NL" w:eastAsia="nl-NL"/>
          </w:rPr>
          <w:tab/>
        </w:r>
        <w:r w:rsidRPr="0050153E">
          <w:rPr>
            <w:rStyle w:val="Hyperlink"/>
          </w:rPr>
          <w:t>Emergency provisions and contingency plans</w:t>
        </w:r>
        <w:r>
          <w:rPr>
            <w:webHidden/>
          </w:rPr>
          <w:tab/>
        </w:r>
        <w:r>
          <w:rPr>
            <w:webHidden/>
          </w:rPr>
          <w:fldChar w:fldCharType="begin"/>
        </w:r>
        <w:r>
          <w:rPr>
            <w:webHidden/>
          </w:rPr>
          <w:instrText xml:space="preserve"> PAGEREF _Toc371072967 \h </w:instrText>
        </w:r>
        <w:r>
          <w:rPr>
            <w:webHidden/>
          </w:rPr>
        </w:r>
        <w:r>
          <w:rPr>
            <w:webHidden/>
          </w:rPr>
          <w:fldChar w:fldCharType="separate"/>
        </w:r>
        <w:r>
          <w:rPr>
            <w:webHidden/>
          </w:rPr>
          <w:t>7</w:t>
        </w:r>
        <w:r>
          <w:rPr>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68" w:history="1">
        <w:r w:rsidRPr="0050153E">
          <w:rPr>
            <w:rStyle w:val="Hyperlink"/>
            <w:noProof/>
          </w:rPr>
          <w:t>2.</w:t>
        </w:r>
        <w:r>
          <w:rPr>
            <w:rFonts w:asciiTheme="minorHAnsi" w:eastAsiaTheme="minorEastAsia" w:hAnsiTheme="minorHAnsi" w:cstheme="minorBidi"/>
            <w:b w:val="0"/>
            <w:bCs w:val="0"/>
            <w:caps w:val="0"/>
            <w:noProof/>
            <w:szCs w:val="22"/>
            <w:lang w:val="nl-NL" w:eastAsia="nl-NL"/>
          </w:rPr>
          <w:tab/>
        </w:r>
        <w:r w:rsidRPr="0050153E">
          <w:rPr>
            <w:rStyle w:val="Hyperlink"/>
            <w:noProof/>
          </w:rPr>
          <w:t>marking of offshore STRUCTURES</w:t>
        </w:r>
        <w:r>
          <w:rPr>
            <w:noProof/>
            <w:webHidden/>
          </w:rPr>
          <w:tab/>
        </w:r>
        <w:r>
          <w:rPr>
            <w:noProof/>
            <w:webHidden/>
          </w:rPr>
          <w:fldChar w:fldCharType="begin"/>
        </w:r>
        <w:r>
          <w:rPr>
            <w:noProof/>
            <w:webHidden/>
          </w:rPr>
          <w:instrText xml:space="preserve"> PAGEREF _Toc371072968 \h </w:instrText>
        </w:r>
        <w:r>
          <w:rPr>
            <w:noProof/>
            <w:webHidden/>
          </w:rPr>
        </w:r>
        <w:r>
          <w:rPr>
            <w:noProof/>
            <w:webHidden/>
          </w:rPr>
          <w:fldChar w:fldCharType="separate"/>
        </w:r>
        <w:r>
          <w:rPr>
            <w:noProof/>
            <w:webHidden/>
          </w:rPr>
          <w:t>8</w:t>
        </w:r>
        <w:r>
          <w:rPr>
            <w:noProof/>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69" w:history="1">
        <w:r w:rsidRPr="0050153E">
          <w:rPr>
            <w:rStyle w:val="Hyperlink"/>
          </w:rPr>
          <w:t>2.1</w:t>
        </w:r>
        <w:r>
          <w:rPr>
            <w:rFonts w:asciiTheme="minorHAnsi" w:eastAsiaTheme="minorEastAsia" w:hAnsiTheme="minorHAnsi" w:cstheme="minorBidi"/>
            <w:lang w:val="nl-NL" w:eastAsia="nl-NL"/>
          </w:rPr>
          <w:tab/>
        </w:r>
        <w:r w:rsidRPr="0050153E">
          <w:rPr>
            <w:rStyle w:val="Hyperlink"/>
          </w:rPr>
          <w:t>MARKING OF OFFSHORE STRUCTURES / PLATFORMS IN GENERAL</w:t>
        </w:r>
        <w:r>
          <w:rPr>
            <w:webHidden/>
          </w:rPr>
          <w:tab/>
        </w:r>
        <w:r>
          <w:rPr>
            <w:webHidden/>
          </w:rPr>
          <w:fldChar w:fldCharType="begin"/>
        </w:r>
        <w:r>
          <w:rPr>
            <w:webHidden/>
          </w:rPr>
          <w:instrText xml:space="preserve"> PAGEREF _Toc371072969 \h </w:instrText>
        </w:r>
        <w:r>
          <w:rPr>
            <w:webHidden/>
          </w:rPr>
        </w:r>
        <w:r>
          <w:rPr>
            <w:webHidden/>
          </w:rPr>
          <w:fldChar w:fldCharType="separate"/>
        </w:r>
        <w:r>
          <w:rPr>
            <w:webHidden/>
          </w:rPr>
          <w:t>8</w:t>
        </w:r>
        <w:r>
          <w:rPr>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0" w:history="1">
        <w:r w:rsidRPr="0050153E">
          <w:rPr>
            <w:rStyle w:val="Hyperlink"/>
            <w:noProof/>
          </w:rPr>
          <w:t>2.1.1</w:t>
        </w:r>
        <w:r>
          <w:rPr>
            <w:rFonts w:asciiTheme="minorHAnsi" w:eastAsiaTheme="minorEastAsia" w:hAnsiTheme="minorHAnsi" w:cstheme="minorBidi"/>
            <w:noProof/>
            <w:sz w:val="22"/>
            <w:szCs w:val="22"/>
            <w:lang w:val="nl-NL" w:eastAsia="nl-NL"/>
          </w:rPr>
          <w:tab/>
        </w:r>
        <w:r w:rsidRPr="0050153E">
          <w:rPr>
            <w:rStyle w:val="Hyperlink"/>
            <w:noProof/>
          </w:rPr>
          <w:t>General</w:t>
        </w:r>
        <w:r>
          <w:rPr>
            <w:noProof/>
            <w:webHidden/>
          </w:rPr>
          <w:tab/>
        </w:r>
        <w:r>
          <w:rPr>
            <w:noProof/>
            <w:webHidden/>
          </w:rPr>
          <w:fldChar w:fldCharType="begin"/>
        </w:r>
        <w:r>
          <w:rPr>
            <w:noProof/>
            <w:webHidden/>
          </w:rPr>
          <w:instrText xml:space="preserve"> PAGEREF _Toc371072970 \h </w:instrText>
        </w:r>
        <w:r>
          <w:rPr>
            <w:noProof/>
            <w:webHidden/>
          </w:rPr>
        </w:r>
        <w:r>
          <w:rPr>
            <w:noProof/>
            <w:webHidden/>
          </w:rPr>
          <w:fldChar w:fldCharType="separate"/>
        </w:r>
        <w:r>
          <w:rPr>
            <w:noProof/>
            <w:webHidden/>
          </w:rPr>
          <w:t>8</w:t>
        </w:r>
        <w:r>
          <w:rPr>
            <w:noProof/>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1" w:history="1">
        <w:r w:rsidRPr="0050153E">
          <w:rPr>
            <w:rStyle w:val="Hyperlink"/>
            <w:noProof/>
          </w:rPr>
          <w:t>2.1.2</w:t>
        </w:r>
        <w:r>
          <w:rPr>
            <w:rFonts w:asciiTheme="minorHAnsi" w:eastAsiaTheme="minorEastAsia" w:hAnsiTheme="minorHAnsi" w:cstheme="minorBidi"/>
            <w:noProof/>
            <w:sz w:val="22"/>
            <w:szCs w:val="22"/>
            <w:lang w:val="nl-NL" w:eastAsia="nl-NL"/>
          </w:rPr>
          <w:tab/>
        </w:r>
        <w:r w:rsidRPr="0050153E">
          <w:rPr>
            <w:rStyle w:val="Hyperlink"/>
            <w:noProof/>
          </w:rPr>
          <w:t>Marking</w:t>
        </w:r>
        <w:r>
          <w:rPr>
            <w:noProof/>
            <w:webHidden/>
          </w:rPr>
          <w:tab/>
        </w:r>
        <w:r>
          <w:rPr>
            <w:noProof/>
            <w:webHidden/>
          </w:rPr>
          <w:fldChar w:fldCharType="begin"/>
        </w:r>
        <w:r>
          <w:rPr>
            <w:noProof/>
            <w:webHidden/>
          </w:rPr>
          <w:instrText xml:space="preserve"> PAGEREF _Toc371072971 \h </w:instrText>
        </w:r>
        <w:r>
          <w:rPr>
            <w:noProof/>
            <w:webHidden/>
          </w:rPr>
        </w:r>
        <w:r>
          <w:rPr>
            <w:noProof/>
            <w:webHidden/>
          </w:rPr>
          <w:fldChar w:fldCharType="separate"/>
        </w:r>
        <w:r>
          <w:rPr>
            <w:noProof/>
            <w:webHidden/>
          </w:rPr>
          <w:t>9</w:t>
        </w:r>
        <w:r>
          <w:rPr>
            <w:noProof/>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2" w:history="1">
        <w:r w:rsidRPr="0050153E">
          <w:rPr>
            <w:rStyle w:val="Hyperlink"/>
            <w:noProof/>
          </w:rPr>
          <w:t>2.1.3</w:t>
        </w:r>
        <w:r>
          <w:rPr>
            <w:rFonts w:asciiTheme="minorHAnsi" w:eastAsiaTheme="minorEastAsia" w:hAnsiTheme="minorHAnsi" w:cstheme="minorBidi"/>
            <w:noProof/>
            <w:sz w:val="22"/>
            <w:szCs w:val="22"/>
            <w:lang w:val="nl-NL" w:eastAsia="nl-NL"/>
          </w:rPr>
          <w:tab/>
        </w:r>
        <w:r w:rsidRPr="0050153E">
          <w:rPr>
            <w:rStyle w:val="Hyperlink"/>
            <w:noProof/>
          </w:rPr>
          <w:t>Considerations during construction and decommissioning</w:t>
        </w:r>
        <w:r>
          <w:rPr>
            <w:noProof/>
            <w:webHidden/>
          </w:rPr>
          <w:tab/>
        </w:r>
        <w:r>
          <w:rPr>
            <w:noProof/>
            <w:webHidden/>
          </w:rPr>
          <w:fldChar w:fldCharType="begin"/>
        </w:r>
        <w:r>
          <w:rPr>
            <w:noProof/>
            <w:webHidden/>
          </w:rPr>
          <w:instrText xml:space="preserve"> PAGEREF _Toc371072972 \h </w:instrText>
        </w:r>
        <w:r>
          <w:rPr>
            <w:noProof/>
            <w:webHidden/>
          </w:rPr>
        </w:r>
        <w:r>
          <w:rPr>
            <w:noProof/>
            <w:webHidden/>
          </w:rPr>
          <w:fldChar w:fldCharType="separate"/>
        </w:r>
        <w:r>
          <w:rPr>
            <w:noProof/>
            <w:webHidden/>
          </w:rPr>
          <w:t>10</w:t>
        </w:r>
        <w:r>
          <w:rPr>
            <w:noProof/>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73" w:history="1">
        <w:r w:rsidRPr="0050153E">
          <w:rPr>
            <w:rStyle w:val="Hyperlink"/>
          </w:rPr>
          <w:t>2.2</w:t>
        </w:r>
        <w:r>
          <w:rPr>
            <w:rFonts w:asciiTheme="minorHAnsi" w:eastAsiaTheme="minorEastAsia" w:hAnsiTheme="minorHAnsi" w:cstheme="minorBidi"/>
            <w:lang w:val="nl-NL" w:eastAsia="nl-NL"/>
          </w:rPr>
          <w:tab/>
        </w:r>
        <w:r w:rsidRPr="0050153E">
          <w:rPr>
            <w:rStyle w:val="Hyperlink"/>
          </w:rPr>
          <w:t>MARKING OF OIL AND GAS PLATFORMS</w:t>
        </w:r>
        <w:r>
          <w:rPr>
            <w:webHidden/>
          </w:rPr>
          <w:tab/>
        </w:r>
        <w:r>
          <w:rPr>
            <w:webHidden/>
          </w:rPr>
          <w:fldChar w:fldCharType="begin"/>
        </w:r>
        <w:r>
          <w:rPr>
            <w:webHidden/>
          </w:rPr>
          <w:instrText xml:space="preserve"> PAGEREF _Toc371072973 \h </w:instrText>
        </w:r>
        <w:r>
          <w:rPr>
            <w:webHidden/>
          </w:rPr>
        </w:r>
        <w:r>
          <w:rPr>
            <w:webHidden/>
          </w:rPr>
          <w:fldChar w:fldCharType="separate"/>
        </w:r>
        <w:r>
          <w:rPr>
            <w:webHidden/>
          </w:rPr>
          <w:t>11</w:t>
        </w:r>
        <w:r>
          <w:rPr>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74" w:history="1">
        <w:r w:rsidRPr="0050153E">
          <w:rPr>
            <w:rStyle w:val="Hyperlink"/>
          </w:rPr>
          <w:t>2.3</w:t>
        </w:r>
        <w:r>
          <w:rPr>
            <w:rFonts w:asciiTheme="minorHAnsi" w:eastAsiaTheme="minorEastAsia" w:hAnsiTheme="minorHAnsi" w:cstheme="minorBidi"/>
            <w:lang w:val="nl-NL" w:eastAsia="nl-NL"/>
          </w:rPr>
          <w:tab/>
        </w:r>
        <w:r w:rsidRPr="0050153E">
          <w:rPr>
            <w:rStyle w:val="Hyperlink"/>
          </w:rPr>
          <w:t>MARKING OF OFFSHORE WINDFARMS</w:t>
        </w:r>
        <w:r>
          <w:rPr>
            <w:webHidden/>
          </w:rPr>
          <w:tab/>
        </w:r>
        <w:r>
          <w:rPr>
            <w:webHidden/>
          </w:rPr>
          <w:fldChar w:fldCharType="begin"/>
        </w:r>
        <w:r>
          <w:rPr>
            <w:webHidden/>
          </w:rPr>
          <w:instrText xml:space="preserve"> PAGEREF _Toc371072974 \h </w:instrText>
        </w:r>
        <w:r>
          <w:rPr>
            <w:webHidden/>
          </w:rPr>
        </w:r>
        <w:r>
          <w:rPr>
            <w:webHidden/>
          </w:rPr>
          <w:fldChar w:fldCharType="separate"/>
        </w:r>
        <w:r>
          <w:rPr>
            <w:webHidden/>
          </w:rPr>
          <w:t>11</w:t>
        </w:r>
        <w:r>
          <w:rPr>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5" w:history="1">
        <w:r w:rsidRPr="0050153E">
          <w:rPr>
            <w:rStyle w:val="Hyperlink"/>
            <w:noProof/>
          </w:rPr>
          <w:t>2.3.1</w:t>
        </w:r>
        <w:r>
          <w:rPr>
            <w:rFonts w:asciiTheme="minorHAnsi" w:eastAsiaTheme="minorEastAsia" w:hAnsiTheme="minorHAnsi" w:cstheme="minorBidi"/>
            <w:noProof/>
            <w:sz w:val="22"/>
            <w:szCs w:val="22"/>
            <w:lang w:val="nl-NL" w:eastAsia="nl-NL"/>
          </w:rPr>
          <w:tab/>
        </w:r>
        <w:r w:rsidRPr="0050153E">
          <w:rPr>
            <w:rStyle w:val="Hyperlink"/>
            <w:noProof/>
          </w:rPr>
          <w:t>Marking of Isolated WTG, Meteorological Masts and other Individual Structures</w:t>
        </w:r>
        <w:r>
          <w:rPr>
            <w:noProof/>
            <w:webHidden/>
          </w:rPr>
          <w:tab/>
        </w:r>
        <w:r>
          <w:rPr>
            <w:noProof/>
            <w:webHidden/>
          </w:rPr>
          <w:fldChar w:fldCharType="begin"/>
        </w:r>
        <w:r>
          <w:rPr>
            <w:noProof/>
            <w:webHidden/>
          </w:rPr>
          <w:instrText xml:space="preserve"> PAGEREF _Toc371072975 \h </w:instrText>
        </w:r>
        <w:r>
          <w:rPr>
            <w:noProof/>
            <w:webHidden/>
          </w:rPr>
        </w:r>
        <w:r>
          <w:rPr>
            <w:noProof/>
            <w:webHidden/>
          </w:rPr>
          <w:fldChar w:fldCharType="separate"/>
        </w:r>
        <w:r>
          <w:rPr>
            <w:noProof/>
            <w:webHidden/>
          </w:rPr>
          <w:t>12</w:t>
        </w:r>
        <w:r>
          <w:rPr>
            <w:noProof/>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6" w:history="1">
        <w:r w:rsidRPr="0050153E">
          <w:rPr>
            <w:rStyle w:val="Hyperlink"/>
            <w:noProof/>
          </w:rPr>
          <w:t>2.3.2</w:t>
        </w:r>
        <w:r>
          <w:rPr>
            <w:rFonts w:asciiTheme="minorHAnsi" w:eastAsiaTheme="minorEastAsia" w:hAnsiTheme="minorHAnsi" w:cstheme="minorBidi"/>
            <w:noProof/>
            <w:sz w:val="22"/>
            <w:szCs w:val="22"/>
            <w:lang w:val="nl-NL" w:eastAsia="nl-NL"/>
          </w:rPr>
          <w:tab/>
        </w:r>
        <w:r w:rsidRPr="0050153E">
          <w:rPr>
            <w:rStyle w:val="Hyperlink"/>
            <w:noProof/>
          </w:rPr>
          <w:t>Marking of Floating Wind Turbine Structures</w:t>
        </w:r>
        <w:r>
          <w:rPr>
            <w:noProof/>
            <w:webHidden/>
          </w:rPr>
          <w:tab/>
        </w:r>
        <w:r>
          <w:rPr>
            <w:noProof/>
            <w:webHidden/>
          </w:rPr>
          <w:fldChar w:fldCharType="begin"/>
        </w:r>
        <w:r>
          <w:rPr>
            <w:noProof/>
            <w:webHidden/>
          </w:rPr>
          <w:instrText xml:space="preserve"> PAGEREF _Toc371072976 \h </w:instrText>
        </w:r>
        <w:r>
          <w:rPr>
            <w:noProof/>
            <w:webHidden/>
          </w:rPr>
        </w:r>
        <w:r>
          <w:rPr>
            <w:noProof/>
            <w:webHidden/>
          </w:rPr>
          <w:fldChar w:fldCharType="separate"/>
        </w:r>
        <w:r>
          <w:rPr>
            <w:noProof/>
            <w:webHidden/>
          </w:rPr>
          <w:t>13</w:t>
        </w:r>
        <w:r>
          <w:rPr>
            <w:noProof/>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7" w:history="1">
        <w:r w:rsidRPr="0050153E">
          <w:rPr>
            <w:rStyle w:val="Hyperlink"/>
            <w:noProof/>
          </w:rPr>
          <w:t>2.3.3</w:t>
        </w:r>
        <w:r>
          <w:rPr>
            <w:rFonts w:asciiTheme="minorHAnsi" w:eastAsiaTheme="minorEastAsia" w:hAnsiTheme="minorHAnsi" w:cstheme="minorBidi"/>
            <w:noProof/>
            <w:sz w:val="22"/>
            <w:szCs w:val="22"/>
            <w:lang w:val="nl-NL" w:eastAsia="nl-NL"/>
          </w:rPr>
          <w:tab/>
        </w:r>
        <w:r w:rsidRPr="0050153E">
          <w:rPr>
            <w:rStyle w:val="Hyperlink"/>
            <w:noProof/>
          </w:rPr>
          <w:t>Marking of Group of Structures (Offshore Wind Farms)</w:t>
        </w:r>
        <w:r>
          <w:rPr>
            <w:noProof/>
            <w:webHidden/>
          </w:rPr>
          <w:tab/>
        </w:r>
        <w:r>
          <w:rPr>
            <w:noProof/>
            <w:webHidden/>
          </w:rPr>
          <w:fldChar w:fldCharType="begin"/>
        </w:r>
        <w:r>
          <w:rPr>
            <w:noProof/>
            <w:webHidden/>
          </w:rPr>
          <w:instrText xml:space="preserve"> PAGEREF _Toc371072977 \h </w:instrText>
        </w:r>
        <w:r>
          <w:rPr>
            <w:noProof/>
            <w:webHidden/>
          </w:rPr>
        </w:r>
        <w:r>
          <w:rPr>
            <w:noProof/>
            <w:webHidden/>
          </w:rPr>
          <w:fldChar w:fldCharType="separate"/>
        </w:r>
        <w:r>
          <w:rPr>
            <w:noProof/>
            <w:webHidden/>
          </w:rPr>
          <w:t>13</w:t>
        </w:r>
        <w:r>
          <w:rPr>
            <w:noProof/>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78" w:history="1">
        <w:r w:rsidRPr="0050153E">
          <w:rPr>
            <w:rStyle w:val="Hyperlink"/>
          </w:rPr>
          <w:t>2.4</w:t>
        </w:r>
        <w:r>
          <w:rPr>
            <w:rFonts w:asciiTheme="minorHAnsi" w:eastAsiaTheme="minorEastAsia" w:hAnsiTheme="minorHAnsi" w:cstheme="minorBidi"/>
            <w:lang w:val="nl-NL" w:eastAsia="nl-NL"/>
          </w:rPr>
          <w:tab/>
        </w:r>
        <w:r w:rsidRPr="0050153E">
          <w:rPr>
            <w:rStyle w:val="Hyperlink"/>
          </w:rPr>
          <w:t>MARKING OF OFFSHORE WAVE AND TIDAL ENERGY DEVICES</w:t>
        </w:r>
        <w:r>
          <w:rPr>
            <w:webHidden/>
          </w:rPr>
          <w:tab/>
        </w:r>
        <w:r>
          <w:rPr>
            <w:webHidden/>
          </w:rPr>
          <w:fldChar w:fldCharType="begin"/>
        </w:r>
        <w:r>
          <w:rPr>
            <w:webHidden/>
          </w:rPr>
          <w:instrText xml:space="preserve"> PAGEREF _Toc371072978 \h </w:instrText>
        </w:r>
        <w:r>
          <w:rPr>
            <w:webHidden/>
          </w:rPr>
        </w:r>
        <w:r>
          <w:rPr>
            <w:webHidden/>
          </w:rPr>
          <w:fldChar w:fldCharType="separate"/>
        </w:r>
        <w:r>
          <w:rPr>
            <w:webHidden/>
          </w:rPr>
          <w:t>14</w:t>
        </w:r>
        <w:r>
          <w:rPr>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79" w:history="1">
        <w:r w:rsidRPr="0050153E">
          <w:rPr>
            <w:rStyle w:val="Hyperlink"/>
            <w:noProof/>
          </w:rPr>
          <w:t>The level of marking should be decided after a risk assessment has been conducted.</w:t>
        </w:r>
        <w:r>
          <w:rPr>
            <w:noProof/>
            <w:webHidden/>
          </w:rPr>
          <w:tab/>
        </w:r>
        <w:r>
          <w:rPr>
            <w:noProof/>
            <w:webHidden/>
          </w:rPr>
          <w:fldChar w:fldCharType="begin"/>
        </w:r>
        <w:r>
          <w:rPr>
            <w:noProof/>
            <w:webHidden/>
          </w:rPr>
          <w:instrText xml:space="preserve"> PAGEREF _Toc371072979 \h </w:instrText>
        </w:r>
        <w:r>
          <w:rPr>
            <w:noProof/>
            <w:webHidden/>
          </w:rPr>
        </w:r>
        <w:r>
          <w:rPr>
            <w:noProof/>
            <w:webHidden/>
          </w:rPr>
          <w:fldChar w:fldCharType="separate"/>
        </w:r>
        <w:r>
          <w:rPr>
            <w:noProof/>
            <w:webHidden/>
          </w:rPr>
          <w:t>15</w:t>
        </w:r>
        <w:r>
          <w:rPr>
            <w:noProof/>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80" w:history="1">
        <w:r w:rsidRPr="0050153E">
          <w:rPr>
            <w:rStyle w:val="Hyperlink"/>
            <w:noProof/>
          </w:rPr>
          <w:t>2.4.1</w:t>
        </w:r>
        <w:r>
          <w:rPr>
            <w:rFonts w:asciiTheme="minorHAnsi" w:eastAsiaTheme="minorEastAsia" w:hAnsiTheme="minorHAnsi" w:cstheme="minorBidi"/>
            <w:noProof/>
            <w:sz w:val="22"/>
            <w:szCs w:val="22"/>
            <w:lang w:val="nl-NL" w:eastAsia="nl-NL"/>
          </w:rPr>
          <w:tab/>
        </w:r>
        <w:r w:rsidRPr="0050153E">
          <w:rPr>
            <w:rStyle w:val="Hyperlink"/>
            <w:noProof/>
          </w:rPr>
          <w:t>2.4.1 Marking</w:t>
        </w:r>
        <w:r>
          <w:rPr>
            <w:noProof/>
            <w:webHidden/>
          </w:rPr>
          <w:tab/>
        </w:r>
        <w:r>
          <w:rPr>
            <w:noProof/>
            <w:webHidden/>
          </w:rPr>
          <w:fldChar w:fldCharType="begin"/>
        </w:r>
        <w:r>
          <w:rPr>
            <w:noProof/>
            <w:webHidden/>
          </w:rPr>
          <w:instrText xml:space="preserve"> PAGEREF _Toc371072980 \h </w:instrText>
        </w:r>
        <w:r>
          <w:rPr>
            <w:noProof/>
            <w:webHidden/>
          </w:rPr>
        </w:r>
        <w:r>
          <w:rPr>
            <w:noProof/>
            <w:webHidden/>
          </w:rPr>
          <w:fldChar w:fldCharType="separate"/>
        </w:r>
        <w:r>
          <w:rPr>
            <w:noProof/>
            <w:webHidden/>
          </w:rPr>
          <w:t>15</w:t>
        </w:r>
        <w:r>
          <w:rPr>
            <w:noProof/>
            <w:webHidden/>
          </w:rPr>
          <w:fldChar w:fldCharType="end"/>
        </w:r>
      </w:hyperlink>
    </w:p>
    <w:p w:rsidR="00CC3E19" w:rsidRDefault="00CC3E19">
      <w:pPr>
        <w:pStyle w:val="TOC2"/>
        <w:rPr>
          <w:rFonts w:asciiTheme="minorHAnsi" w:eastAsiaTheme="minorEastAsia" w:hAnsiTheme="minorHAnsi" w:cstheme="minorBidi"/>
          <w:lang w:val="nl-NL" w:eastAsia="nl-NL"/>
        </w:rPr>
      </w:pPr>
      <w:hyperlink w:anchor="_Toc371072981" w:history="1">
        <w:r w:rsidRPr="0050153E">
          <w:rPr>
            <w:rStyle w:val="Hyperlink"/>
          </w:rPr>
          <w:t>2.5</w:t>
        </w:r>
        <w:r>
          <w:rPr>
            <w:rFonts w:asciiTheme="minorHAnsi" w:eastAsiaTheme="minorEastAsia" w:hAnsiTheme="minorHAnsi" w:cstheme="minorBidi"/>
            <w:lang w:val="nl-NL" w:eastAsia="nl-NL"/>
          </w:rPr>
          <w:tab/>
        </w:r>
        <w:r w:rsidRPr="0050153E">
          <w:rPr>
            <w:rStyle w:val="Hyperlink"/>
          </w:rPr>
          <w:t>MARKING OF OFFSHORE AQUACULTURE FARMS</w:t>
        </w:r>
        <w:r>
          <w:rPr>
            <w:webHidden/>
          </w:rPr>
          <w:tab/>
        </w:r>
        <w:r>
          <w:rPr>
            <w:webHidden/>
          </w:rPr>
          <w:fldChar w:fldCharType="begin"/>
        </w:r>
        <w:r>
          <w:rPr>
            <w:webHidden/>
          </w:rPr>
          <w:instrText xml:space="preserve"> PAGEREF _Toc371072981 \h </w:instrText>
        </w:r>
        <w:r>
          <w:rPr>
            <w:webHidden/>
          </w:rPr>
        </w:r>
        <w:r>
          <w:rPr>
            <w:webHidden/>
          </w:rPr>
          <w:fldChar w:fldCharType="separate"/>
        </w:r>
        <w:r>
          <w:rPr>
            <w:webHidden/>
          </w:rPr>
          <w:t>16</w:t>
        </w:r>
        <w:r>
          <w:rPr>
            <w:webHidden/>
          </w:rPr>
          <w:fldChar w:fldCharType="end"/>
        </w:r>
      </w:hyperlink>
    </w:p>
    <w:p w:rsidR="00CC3E19" w:rsidRDefault="00CC3E19">
      <w:pPr>
        <w:pStyle w:val="TOC3"/>
        <w:rPr>
          <w:rFonts w:asciiTheme="minorHAnsi" w:eastAsiaTheme="minorEastAsia" w:hAnsiTheme="minorHAnsi" w:cstheme="minorBidi"/>
          <w:noProof/>
          <w:sz w:val="22"/>
          <w:szCs w:val="22"/>
          <w:lang w:val="nl-NL" w:eastAsia="nl-NL"/>
        </w:rPr>
      </w:pPr>
      <w:hyperlink w:anchor="_Toc371072982" w:history="1">
        <w:r w:rsidRPr="0050153E">
          <w:rPr>
            <w:rStyle w:val="Hyperlink"/>
            <w:noProof/>
          </w:rPr>
          <w:t>2.5.1</w:t>
        </w:r>
        <w:r>
          <w:rPr>
            <w:rFonts w:asciiTheme="minorHAnsi" w:eastAsiaTheme="minorEastAsia" w:hAnsiTheme="minorHAnsi" w:cstheme="minorBidi"/>
            <w:noProof/>
            <w:sz w:val="22"/>
            <w:szCs w:val="22"/>
            <w:lang w:val="nl-NL" w:eastAsia="nl-NL"/>
          </w:rPr>
          <w:tab/>
        </w:r>
        <w:r w:rsidRPr="0050153E">
          <w:rPr>
            <w:rStyle w:val="Hyperlink"/>
            <w:noProof/>
          </w:rPr>
          <w:t>Marking Examples</w:t>
        </w:r>
        <w:r>
          <w:rPr>
            <w:noProof/>
            <w:webHidden/>
          </w:rPr>
          <w:tab/>
        </w:r>
        <w:r>
          <w:rPr>
            <w:noProof/>
            <w:webHidden/>
          </w:rPr>
          <w:fldChar w:fldCharType="begin"/>
        </w:r>
        <w:r>
          <w:rPr>
            <w:noProof/>
            <w:webHidden/>
          </w:rPr>
          <w:instrText xml:space="preserve"> PAGEREF _Toc371072982 \h </w:instrText>
        </w:r>
        <w:r>
          <w:rPr>
            <w:noProof/>
            <w:webHidden/>
          </w:rPr>
        </w:r>
        <w:r>
          <w:rPr>
            <w:noProof/>
            <w:webHidden/>
          </w:rPr>
          <w:fldChar w:fldCharType="separate"/>
        </w:r>
        <w:r>
          <w:rPr>
            <w:noProof/>
            <w:webHidden/>
          </w:rPr>
          <w:t>17</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3" w:history="1">
        <w:r w:rsidRPr="0050153E">
          <w:rPr>
            <w:rStyle w:val="Hyperlink"/>
            <w:iCs/>
            <w:noProof/>
          </w:rPr>
          <w:t>3.</w:t>
        </w:r>
        <w:r>
          <w:rPr>
            <w:rFonts w:asciiTheme="minorHAnsi" w:eastAsiaTheme="minorEastAsia" w:hAnsiTheme="minorHAnsi" w:cstheme="minorBidi"/>
            <w:b w:val="0"/>
            <w:bCs w:val="0"/>
            <w:caps w:val="0"/>
            <w:noProof/>
            <w:szCs w:val="22"/>
            <w:lang w:val="nl-NL" w:eastAsia="nl-NL"/>
          </w:rPr>
          <w:tab/>
        </w:r>
        <w:r w:rsidRPr="0050153E">
          <w:rPr>
            <w:rStyle w:val="Hyperlink"/>
            <w:noProof/>
          </w:rPr>
          <w:t>FUTURE REQUIREMENTS</w:t>
        </w:r>
        <w:r>
          <w:rPr>
            <w:noProof/>
            <w:webHidden/>
          </w:rPr>
          <w:tab/>
        </w:r>
        <w:r>
          <w:rPr>
            <w:noProof/>
            <w:webHidden/>
          </w:rPr>
          <w:fldChar w:fldCharType="begin"/>
        </w:r>
        <w:r>
          <w:rPr>
            <w:noProof/>
            <w:webHidden/>
          </w:rPr>
          <w:instrText xml:space="preserve"> PAGEREF _Toc371072983 \h </w:instrText>
        </w:r>
        <w:r>
          <w:rPr>
            <w:noProof/>
            <w:webHidden/>
          </w:rPr>
        </w:r>
        <w:r>
          <w:rPr>
            <w:noProof/>
            <w:webHidden/>
          </w:rPr>
          <w:fldChar w:fldCharType="separate"/>
        </w:r>
        <w:r>
          <w:rPr>
            <w:noProof/>
            <w:webHidden/>
          </w:rPr>
          <w:t>19</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4" w:history="1">
        <w:r w:rsidRPr="0050153E">
          <w:rPr>
            <w:rStyle w:val="Hyperlink"/>
            <w:noProof/>
          </w:rPr>
          <w:t>4.</w:t>
        </w:r>
        <w:r>
          <w:rPr>
            <w:rFonts w:asciiTheme="minorHAnsi" w:eastAsiaTheme="minorEastAsia" w:hAnsiTheme="minorHAnsi" w:cstheme="minorBidi"/>
            <w:b w:val="0"/>
            <w:bCs w:val="0"/>
            <w:caps w:val="0"/>
            <w:noProof/>
            <w:szCs w:val="22"/>
            <w:lang w:val="nl-NL" w:eastAsia="nl-NL"/>
          </w:rPr>
          <w:tab/>
        </w:r>
        <w:r w:rsidRPr="0050153E">
          <w:rPr>
            <w:rStyle w:val="Hyperlink"/>
            <w:noProof/>
          </w:rPr>
          <w:t>Definitions and Acronyms</w:t>
        </w:r>
        <w:r>
          <w:rPr>
            <w:noProof/>
            <w:webHidden/>
          </w:rPr>
          <w:tab/>
        </w:r>
        <w:r>
          <w:rPr>
            <w:noProof/>
            <w:webHidden/>
          </w:rPr>
          <w:fldChar w:fldCharType="begin"/>
        </w:r>
        <w:r>
          <w:rPr>
            <w:noProof/>
            <w:webHidden/>
          </w:rPr>
          <w:instrText xml:space="preserve"> PAGEREF _Toc371072984 \h </w:instrText>
        </w:r>
        <w:r>
          <w:rPr>
            <w:noProof/>
            <w:webHidden/>
          </w:rPr>
        </w:r>
        <w:r>
          <w:rPr>
            <w:noProof/>
            <w:webHidden/>
          </w:rPr>
          <w:fldChar w:fldCharType="separate"/>
        </w:r>
        <w:r>
          <w:rPr>
            <w:noProof/>
            <w:webHidden/>
          </w:rPr>
          <w:t>20</w:t>
        </w:r>
        <w:r>
          <w:rPr>
            <w:noProof/>
            <w:webHidden/>
          </w:rPr>
          <w:fldChar w:fldCharType="end"/>
        </w:r>
      </w:hyperlink>
    </w:p>
    <w:p w:rsidR="00CC3E19" w:rsidRDefault="00CC3E19">
      <w:pPr>
        <w:pStyle w:val="TOC4"/>
        <w:rPr>
          <w:rFonts w:asciiTheme="minorHAnsi" w:eastAsiaTheme="minorEastAsia" w:hAnsiTheme="minorHAnsi" w:cstheme="minorBidi"/>
          <w:b w:val="0"/>
          <w:lang w:val="nl-NL" w:eastAsia="nl-NL"/>
        </w:rPr>
      </w:pPr>
      <w:hyperlink w:anchor="_Toc371072985" w:history="1">
        <w:r w:rsidRPr="0050153E">
          <w:rPr>
            <w:rStyle w:val="Hyperlink"/>
          </w:rPr>
          <w:t>APPENDIX 1</w:t>
        </w:r>
        <w:r>
          <w:rPr>
            <w:rFonts w:asciiTheme="minorHAnsi" w:eastAsiaTheme="minorEastAsia" w:hAnsiTheme="minorHAnsi" w:cstheme="minorBidi"/>
            <w:b w:val="0"/>
            <w:lang w:val="nl-NL" w:eastAsia="nl-NL"/>
          </w:rPr>
          <w:tab/>
        </w:r>
        <w:r w:rsidRPr="0050153E">
          <w:rPr>
            <w:rStyle w:val="Hyperlink"/>
          </w:rPr>
          <w:t>INVENTORY OF OFFSHORE STRUCTURES</w:t>
        </w:r>
        <w:r>
          <w:rPr>
            <w:webHidden/>
          </w:rPr>
          <w:tab/>
        </w:r>
        <w:r>
          <w:rPr>
            <w:webHidden/>
          </w:rPr>
          <w:fldChar w:fldCharType="begin"/>
        </w:r>
        <w:r>
          <w:rPr>
            <w:webHidden/>
          </w:rPr>
          <w:instrText xml:space="preserve"> PAGEREF _Toc371072985 \h </w:instrText>
        </w:r>
        <w:r>
          <w:rPr>
            <w:webHidden/>
          </w:rPr>
        </w:r>
        <w:r>
          <w:rPr>
            <w:webHidden/>
          </w:rPr>
          <w:fldChar w:fldCharType="separate"/>
        </w:r>
        <w:r>
          <w:rPr>
            <w:webHidden/>
          </w:rPr>
          <w:t>21</w:t>
        </w:r>
        <w:r>
          <w:rPr>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6" w:history="1">
        <w:r w:rsidRPr="0050153E">
          <w:rPr>
            <w:rStyle w:val="Hyperlink"/>
            <w:noProof/>
          </w:rPr>
          <w:t>1.</w:t>
        </w:r>
        <w:r>
          <w:rPr>
            <w:rFonts w:asciiTheme="minorHAnsi" w:eastAsiaTheme="minorEastAsia" w:hAnsiTheme="minorHAnsi" w:cstheme="minorBidi"/>
            <w:b w:val="0"/>
            <w:bCs w:val="0"/>
            <w:caps w:val="0"/>
            <w:noProof/>
            <w:szCs w:val="22"/>
            <w:lang w:val="nl-NL" w:eastAsia="nl-NL"/>
          </w:rPr>
          <w:tab/>
        </w:r>
        <w:r w:rsidRPr="0050153E">
          <w:rPr>
            <w:rStyle w:val="Hyperlink"/>
            <w:noProof/>
          </w:rPr>
          <w:t>Aquaculture Farms</w:t>
        </w:r>
        <w:r>
          <w:rPr>
            <w:noProof/>
            <w:webHidden/>
          </w:rPr>
          <w:tab/>
        </w:r>
        <w:r>
          <w:rPr>
            <w:noProof/>
            <w:webHidden/>
          </w:rPr>
          <w:fldChar w:fldCharType="begin"/>
        </w:r>
        <w:r>
          <w:rPr>
            <w:noProof/>
            <w:webHidden/>
          </w:rPr>
          <w:instrText xml:space="preserve"> PAGEREF _Toc371072986 \h </w:instrText>
        </w:r>
        <w:r>
          <w:rPr>
            <w:noProof/>
            <w:webHidden/>
          </w:rPr>
        </w:r>
        <w:r>
          <w:rPr>
            <w:noProof/>
            <w:webHidden/>
          </w:rPr>
          <w:fldChar w:fldCharType="separate"/>
        </w:r>
        <w:r>
          <w:rPr>
            <w:noProof/>
            <w:webHidden/>
          </w:rPr>
          <w:t>21</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7" w:history="1">
        <w:r w:rsidRPr="0050153E">
          <w:rPr>
            <w:rStyle w:val="Hyperlink"/>
            <w:noProof/>
          </w:rPr>
          <w:t>2.</w:t>
        </w:r>
        <w:r>
          <w:rPr>
            <w:rFonts w:asciiTheme="minorHAnsi" w:eastAsiaTheme="minorEastAsia" w:hAnsiTheme="minorHAnsi" w:cstheme="minorBidi"/>
            <w:b w:val="0"/>
            <w:bCs w:val="0"/>
            <w:caps w:val="0"/>
            <w:noProof/>
            <w:szCs w:val="22"/>
            <w:lang w:val="nl-NL" w:eastAsia="nl-NL"/>
          </w:rPr>
          <w:tab/>
        </w:r>
        <w:r w:rsidRPr="0050153E">
          <w:rPr>
            <w:rStyle w:val="Hyperlink"/>
            <w:noProof/>
          </w:rPr>
          <w:t>Articulated Loading Platform (ALP) (Oil &amp; Gas Permanent Installations)</w:t>
        </w:r>
        <w:r>
          <w:rPr>
            <w:noProof/>
            <w:webHidden/>
          </w:rPr>
          <w:tab/>
        </w:r>
        <w:r>
          <w:rPr>
            <w:noProof/>
            <w:webHidden/>
          </w:rPr>
          <w:fldChar w:fldCharType="begin"/>
        </w:r>
        <w:r>
          <w:rPr>
            <w:noProof/>
            <w:webHidden/>
          </w:rPr>
          <w:instrText xml:space="preserve"> PAGEREF _Toc371072987 \h </w:instrText>
        </w:r>
        <w:r>
          <w:rPr>
            <w:noProof/>
            <w:webHidden/>
          </w:rPr>
        </w:r>
        <w:r>
          <w:rPr>
            <w:noProof/>
            <w:webHidden/>
          </w:rPr>
          <w:fldChar w:fldCharType="separate"/>
        </w:r>
        <w:r>
          <w:rPr>
            <w:noProof/>
            <w:webHidden/>
          </w:rPr>
          <w:t>22</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8" w:history="1">
        <w:r w:rsidRPr="0050153E">
          <w:rPr>
            <w:rStyle w:val="Hyperlink"/>
            <w:noProof/>
          </w:rPr>
          <w:t>3.</w:t>
        </w:r>
        <w:r>
          <w:rPr>
            <w:rFonts w:asciiTheme="minorHAnsi" w:eastAsiaTheme="minorEastAsia" w:hAnsiTheme="minorHAnsi" w:cstheme="minorBidi"/>
            <w:b w:val="0"/>
            <w:bCs w:val="0"/>
            <w:caps w:val="0"/>
            <w:noProof/>
            <w:szCs w:val="22"/>
            <w:lang w:val="nl-NL" w:eastAsia="nl-NL"/>
          </w:rPr>
          <w:tab/>
        </w:r>
        <w:r w:rsidRPr="0050153E">
          <w:rPr>
            <w:rStyle w:val="Hyperlink"/>
            <w:noProof/>
          </w:rPr>
          <w:t>CALM (Oil &amp; Gas Permanent Installations - Loading / Discharge Buoys)</w:t>
        </w:r>
        <w:r>
          <w:rPr>
            <w:noProof/>
            <w:webHidden/>
          </w:rPr>
          <w:tab/>
        </w:r>
        <w:r>
          <w:rPr>
            <w:noProof/>
            <w:webHidden/>
          </w:rPr>
          <w:fldChar w:fldCharType="begin"/>
        </w:r>
        <w:r>
          <w:rPr>
            <w:noProof/>
            <w:webHidden/>
          </w:rPr>
          <w:instrText xml:space="preserve"> PAGEREF _Toc371072988 \h </w:instrText>
        </w:r>
        <w:r>
          <w:rPr>
            <w:noProof/>
            <w:webHidden/>
          </w:rPr>
        </w:r>
        <w:r>
          <w:rPr>
            <w:noProof/>
            <w:webHidden/>
          </w:rPr>
          <w:fldChar w:fldCharType="separate"/>
        </w:r>
        <w:r>
          <w:rPr>
            <w:noProof/>
            <w:webHidden/>
          </w:rPr>
          <w:t>23</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89" w:history="1">
        <w:r w:rsidRPr="0050153E">
          <w:rPr>
            <w:rStyle w:val="Hyperlink"/>
            <w:noProof/>
          </w:rPr>
          <w:t>4.</w:t>
        </w:r>
        <w:r>
          <w:rPr>
            <w:rFonts w:asciiTheme="minorHAnsi" w:eastAsiaTheme="minorEastAsia" w:hAnsiTheme="minorHAnsi" w:cstheme="minorBidi"/>
            <w:b w:val="0"/>
            <w:bCs w:val="0"/>
            <w:caps w:val="0"/>
            <w:noProof/>
            <w:szCs w:val="22"/>
            <w:lang w:val="nl-NL" w:eastAsia="nl-NL"/>
          </w:rPr>
          <w:tab/>
        </w:r>
        <w:r w:rsidRPr="0050153E">
          <w:rPr>
            <w:rStyle w:val="Hyperlink"/>
            <w:noProof/>
          </w:rPr>
          <w:t>Floating Production Storage Offloader (FPSOs) (Loading / Discharge Buoys)</w:t>
        </w:r>
        <w:r>
          <w:rPr>
            <w:noProof/>
            <w:webHidden/>
          </w:rPr>
          <w:tab/>
        </w:r>
        <w:r>
          <w:rPr>
            <w:noProof/>
            <w:webHidden/>
          </w:rPr>
          <w:fldChar w:fldCharType="begin"/>
        </w:r>
        <w:r>
          <w:rPr>
            <w:noProof/>
            <w:webHidden/>
          </w:rPr>
          <w:instrText xml:space="preserve"> PAGEREF _Toc371072989 \h </w:instrText>
        </w:r>
        <w:r>
          <w:rPr>
            <w:noProof/>
            <w:webHidden/>
          </w:rPr>
        </w:r>
        <w:r>
          <w:rPr>
            <w:noProof/>
            <w:webHidden/>
          </w:rPr>
          <w:fldChar w:fldCharType="separate"/>
        </w:r>
        <w:r>
          <w:rPr>
            <w:noProof/>
            <w:webHidden/>
          </w:rPr>
          <w:t>24</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0" w:history="1">
        <w:r w:rsidRPr="0050153E">
          <w:rPr>
            <w:rStyle w:val="Hyperlink"/>
            <w:noProof/>
          </w:rPr>
          <w:t>5.</w:t>
        </w:r>
        <w:r>
          <w:rPr>
            <w:rFonts w:asciiTheme="minorHAnsi" w:eastAsiaTheme="minorEastAsia" w:hAnsiTheme="minorHAnsi" w:cstheme="minorBidi"/>
            <w:b w:val="0"/>
            <w:bCs w:val="0"/>
            <w:caps w:val="0"/>
            <w:noProof/>
            <w:szCs w:val="22"/>
            <w:lang w:val="nl-NL" w:eastAsia="nl-NL"/>
          </w:rPr>
          <w:tab/>
        </w:r>
        <w:r w:rsidRPr="0050153E">
          <w:rPr>
            <w:rStyle w:val="Hyperlink"/>
            <w:noProof/>
          </w:rPr>
          <w:t>Floating Wind Turbine</w:t>
        </w:r>
        <w:r>
          <w:rPr>
            <w:noProof/>
            <w:webHidden/>
          </w:rPr>
          <w:tab/>
        </w:r>
        <w:r>
          <w:rPr>
            <w:noProof/>
            <w:webHidden/>
          </w:rPr>
          <w:fldChar w:fldCharType="begin"/>
        </w:r>
        <w:r>
          <w:rPr>
            <w:noProof/>
            <w:webHidden/>
          </w:rPr>
          <w:instrText xml:space="preserve"> PAGEREF _Toc371072990 \h </w:instrText>
        </w:r>
        <w:r>
          <w:rPr>
            <w:noProof/>
            <w:webHidden/>
          </w:rPr>
        </w:r>
        <w:r>
          <w:rPr>
            <w:noProof/>
            <w:webHidden/>
          </w:rPr>
          <w:fldChar w:fldCharType="separate"/>
        </w:r>
        <w:r>
          <w:rPr>
            <w:noProof/>
            <w:webHidden/>
          </w:rPr>
          <w:t>24</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1" w:history="1">
        <w:r w:rsidRPr="0050153E">
          <w:rPr>
            <w:rStyle w:val="Hyperlink"/>
            <w:noProof/>
          </w:rPr>
          <w:t>6.</w:t>
        </w:r>
        <w:r>
          <w:rPr>
            <w:rFonts w:asciiTheme="minorHAnsi" w:eastAsiaTheme="minorEastAsia" w:hAnsiTheme="minorHAnsi" w:cstheme="minorBidi"/>
            <w:b w:val="0"/>
            <w:bCs w:val="0"/>
            <w:caps w:val="0"/>
            <w:noProof/>
            <w:szCs w:val="22"/>
            <w:lang w:val="nl-NL" w:eastAsia="nl-NL"/>
          </w:rPr>
          <w:tab/>
        </w:r>
        <w:r w:rsidRPr="0050153E">
          <w:rPr>
            <w:rStyle w:val="Hyperlink"/>
            <w:noProof/>
          </w:rPr>
          <w:t>Flotel (Oil &amp; Gas Temporary Structures)</w:t>
        </w:r>
        <w:r>
          <w:rPr>
            <w:noProof/>
            <w:webHidden/>
          </w:rPr>
          <w:tab/>
        </w:r>
        <w:r>
          <w:rPr>
            <w:noProof/>
            <w:webHidden/>
          </w:rPr>
          <w:fldChar w:fldCharType="begin"/>
        </w:r>
        <w:r>
          <w:rPr>
            <w:noProof/>
            <w:webHidden/>
          </w:rPr>
          <w:instrText xml:space="preserve"> PAGEREF _Toc371072991 \h </w:instrText>
        </w:r>
        <w:r>
          <w:rPr>
            <w:noProof/>
            <w:webHidden/>
          </w:rPr>
        </w:r>
        <w:r>
          <w:rPr>
            <w:noProof/>
            <w:webHidden/>
          </w:rPr>
          <w:fldChar w:fldCharType="separate"/>
        </w:r>
        <w:r>
          <w:rPr>
            <w:noProof/>
            <w:webHidden/>
          </w:rPr>
          <w:t>25</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2" w:history="1">
        <w:r w:rsidRPr="0050153E">
          <w:rPr>
            <w:rStyle w:val="Hyperlink"/>
            <w:noProof/>
          </w:rPr>
          <w:t>7.</w:t>
        </w:r>
        <w:r>
          <w:rPr>
            <w:rFonts w:asciiTheme="minorHAnsi" w:eastAsiaTheme="minorEastAsia" w:hAnsiTheme="minorHAnsi" w:cstheme="minorBidi"/>
            <w:b w:val="0"/>
            <w:bCs w:val="0"/>
            <w:caps w:val="0"/>
            <w:noProof/>
            <w:szCs w:val="22"/>
            <w:lang w:val="nl-NL" w:eastAsia="nl-NL"/>
          </w:rPr>
          <w:tab/>
        </w:r>
        <w:r w:rsidRPr="0050153E">
          <w:rPr>
            <w:rStyle w:val="Hyperlink"/>
            <w:noProof/>
          </w:rPr>
          <w:t>LNG Offloading Points</w:t>
        </w:r>
        <w:r>
          <w:rPr>
            <w:noProof/>
            <w:webHidden/>
          </w:rPr>
          <w:tab/>
        </w:r>
        <w:r>
          <w:rPr>
            <w:noProof/>
            <w:webHidden/>
          </w:rPr>
          <w:fldChar w:fldCharType="begin"/>
        </w:r>
        <w:r>
          <w:rPr>
            <w:noProof/>
            <w:webHidden/>
          </w:rPr>
          <w:instrText xml:space="preserve"> PAGEREF _Toc371072992 \h </w:instrText>
        </w:r>
        <w:r>
          <w:rPr>
            <w:noProof/>
            <w:webHidden/>
          </w:rPr>
        </w:r>
        <w:r>
          <w:rPr>
            <w:noProof/>
            <w:webHidden/>
          </w:rPr>
          <w:fldChar w:fldCharType="separate"/>
        </w:r>
        <w:r>
          <w:rPr>
            <w:noProof/>
            <w:webHidden/>
          </w:rPr>
          <w:t>25</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3" w:history="1">
        <w:r w:rsidRPr="0050153E">
          <w:rPr>
            <w:rStyle w:val="Hyperlink"/>
            <w:noProof/>
          </w:rPr>
          <w:t>8.</w:t>
        </w:r>
        <w:r>
          <w:rPr>
            <w:rFonts w:asciiTheme="minorHAnsi" w:eastAsiaTheme="minorEastAsia" w:hAnsiTheme="minorHAnsi" w:cstheme="minorBidi"/>
            <w:b w:val="0"/>
            <w:bCs w:val="0"/>
            <w:caps w:val="0"/>
            <w:noProof/>
            <w:szCs w:val="22"/>
            <w:lang w:val="nl-NL" w:eastAsia="nl-NL"/>
          </w:rPr>
          <w:tab/>
        </w:r>
        <w:r w:rsidRPr="0050153E">
          <w:rPr>
            <w:rStyle w:val="Hyperlink"/>
            <w:noProof/>
          </w:rPr>
          <w:t>Meteorological Masts</w:t>
        </w:r>
        <w:r>
          <w:rPr>
            <w:noProof/>
            <w:webHidden/>
          </w:rPr>
          <w:tab/>
        </w:r>
        <w:r>
          <w:rPr>
            <w:noProof/>
            <w:webHidden/>
          </w:rPr>
          <w:fldChar w:fldCharType="begin"/>
        </w:r>
        <w:r>
          <w:rPr>
            <w:noProof/>
            <w:webHidden/>
          </w:rPr>
          <w:instrText xml:space="preserve"> PAGEREF _Toc371072993 \h </w:instrText>
        </w:r>
        <w:r>
          <w:rPr>
            <w:noProof/>
            <w:webHidden/>
          </w:rPr>
        </w:r>
        <w:r>
          <w:rPr>
            <w:noProof/>
            <w:webHidden/>
          </w:rPr>
          <w:fldChar w:fldCharType="separate"/>
        </w:r>
        <w:r>
          <w:rPr>
            <w:noProof/>
            <w:webHidden/>
          </w:rPr>
          <w:t>26</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4" w:history="1">
        <w:r w:rsidRPr="0050153E">
          <w:rPr>
            <w:rStyle w:val="Hyperlink"/>
            <w:noProof/>
          </w:rPr>
          <w:t>9.</w:t>
        </w:r>
        <w:r>
          <w:rPr>
            <w:rFonts w:asciiTheme="minorHAnsi" w:eastAsiaTheme="minorEastAsia" w:hAnsiTheme="minorHAnsi" w:cstheme="minorBidi"/>
            <w:b w:val="0"/>
            <w:bCs w:val="0"/>
            <w:caps w:val="0"/>
            <w:noProof/>
            <w:szCs w:val="22"/>
            <w:lang w:val="nl-NL" w:eastAsia="nl-NL"/>
          </w:rPr>
          <w:tab/>
        </w:r>
        <w:r w:rsidRPr="0050153E">
          <w:rPr>
            <w:rStyle w:val="Hyperlink"/>
            <w:noProof/>
          </w:rPr>
          <w:t>Minimum Facility Platform (MFP)</w:t>
        </w:r>
        <w:r>
          <w:rPr>
            <w:noProof/>
            <w:webHidden/>
          </w:rPr>
          <w:tab/>
        </w:r>
        <w:r>
          <w:rPr>
            <w:noProof/>
            <w:webHidden/>
          </w:rPr>
          <w:fldChar w:fldCharType="begin"/>
        </w:r>
        <w:r>
          <w:rPr>
            <w:noProof/>
            <w:webHidden/>
          </w:rPr>
          <w:instrText xml:space="preserve"> PAGEREF _Toc371072994 \h </w:instrText>
        </w:r>
        <w:r>
          <w:rPr>
            <w:noProof/>
            <w:webHidden/>
          </w:rPr>
        </w:r>
        <w:r>
          <w:rPr>
            <w:noProof/>
            <w:webHidden/>
          </w:rPr>
          <w:fldChar w:fldCharType="separate"/>
        </w:r>
        <w:r>
          <w:rPr>
            <w:noProof/>
            <w:webHidden/>
          </w:rPr>
          <w:t>26</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5" w:history="1">
        <w:r w:rsidRPr="0050153E">
          <w:rPr>
            <w:rStyle w:val="Hyperlink"/>
            <w:noProof/>
          </w:rPr>
          <w:t>10.</w:t>
        </w:r>
        <w:r>
          <w:rPr>
            <w:rFonts w:asciiTheme="minorHAnsi" w:eastAsiaTheme="minorEastAsia" w:hAnsiTheme="minorHAnsi" w:cstheme="minorBidi"/>
            <w:b w:val="0"/>
            <w:bCs w:val="0"/>
            <w:caps w:val="0"/>
            <w:noProof/>
            <w:szCs w:val="22"/>
            <w:lang w:val="nl-NL" w:eastAsia="nl-NL"/>
          </w:rPr>
          <w:tab/>
        </w:r>
        <w:r w:rsidRPr="0050153E">
          <w:rPr>
            <w:rStyle w:val="Hyperlink"/>
            <w:noProof/>
          </w:rPr>
          <w:t>Offshore docks / Loading Islands</w:t>
        </w:r>
        <w:r>
          <w:rPr>
            <w:noProof/>
            <w:webHidden/>
          </w:rPr>
          <w:tab/>
        </w:r>
        <w:r>
          <w:rPr>
            <w:noProof/>
            <w:webHidden/>
          </w:rPr>
          <w:fldChar w:fldCharType="begin"/>
        </w:r>
        <w:r>
          <w:rPr>
            <w:noProof/>
            <w:webHidden/>
          </w:rPr>
          <w:instrText xml:space="preserve"> PAGEREF _Toc371072995 \h </w:instrText>
        </w:r>
        <w:r>
          <w:rPr>
            <w:noProof/>
            <w:webHidden/>
          </w:rPr>
        </w:r>
        <w:r>
          <w:rPr>
            <w:noProof/>
            <w:webHidden/>
          </w:rPr>
          <w:fldChar w:fldCharType="separate"/>
        </w:r>
        <w:r>
          <w:rPr>
            <w:noProof/>
            <w:webHidden/>
          </w:rPr>
          <w:t>27</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6" w:history="1">
        <w:r w:rsidRPr="0050153E">
          <w:rPr>
            <w:rStyle w:val="Hyperlink"/>
            <w:noProof/>
          </w:rPr>
          <w:t>11.</w:t>
        </w:r>
        <w:r>
          <w:rPr>
            <w:rFonts w:asciiTheme="minorHAnsi" w:eastAsiaTheme="minorEastAsia" w:hAnsiTheme="minorHAnsi" w:cstheme="minorBidi"/>
            <w:b w:val="0"/>
            <w:bCs w:val="0"/>
            <w:caps w:val="0"/>
            <w:noProof/>
            <w:szCs w:val="22"/>
            <w:lang w:val="nl-NL" w:eastAsia="nl-NL"/>
          </w:rPr>
          <w:tab/>
        </w:r>
        <w:r w:rsidRPr="0050153E">
          <w:rPr>
            <w:rStyle w:val="Hyperlink"/>
            <w:noProof/>
          </w:rPr>
          <w:t>Pipes</w:t>
        </w:r>
        <w:r>
          <w:rPr>
            <w:noProof/>
            <w:webHidden/>
          </w:rPr>
          <w:tab/>
        </w:r>
        <w:r>
          <w:rPr>
            <w:noProof/>
            <w:webHidden/>
          </w:rPr>
          <w:fldChar w:fldCharType="begin"/>
        </w:r>
        <w:r>
          <w:rPr>
            <w:noProof/>
            <w:webHidden/>
          </w:rPr>
          <w:instrText xml:space="preserve"> PAGEREF _Toc371072996 \h </w:instrText>
        </w:r>
        <w:r>
          <w:rPr>
            <w:noProof/>
            <w:webHidden/>
          </w:rPr>
        </w:r>
        <w:r>
          <w:rPr>
            <w:noProof/>
            <w:webHidden/>
          </w:rPr>
          <w:fldChar w:fldCharType="separate"/>
        </w:r>
        <w:r>
          <w:rPr>
            <w:noProof/>
            <w:webHidden/>
          </w:rPr>
          <w:t>27</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7" w:history="1">
        <w:r w:rsidRPr="0050153E">
          <w:rPr>
            <w:rStyle w:val="Hyperlink"/>
            <w:noProof/>
          </w:rPr>
          <w:t>12.</w:t>
        </w:r>
        <w:r>
          <w:rPr>
            <w:rFonts w:asciiTheme="minorHAnsi" w:eastAsiaTheme="minorEastAsia" w:hAnsiTheme="minorHAnsi" w:cstheme="minorBidi"/>
            <w:b w:val="0"/>
            <w:bCs w:val="0"/>
            <w:caps w:val="0"/>
            <w:noProof/>
            <w:szCs w:val="22"/>
            <w:lang w:val="nl-NL" w:eastAsia="nl-NL"/>
          </w:rPr>
          <w:tab/>
        </w:r>
        <w:r w:rsidRPr="0050153E">
          <w:rPr>
            <w:rStyle w:val="Hyperlink"/>
            <w:noProof/>
          </w:rPr>
          <w:t>Production Platform / Drilling Rigs</w:t>
        </w:r>
        <w:r>
          <w:rPr>
            <w:noProof/>
            <w:webHidden/>
          </w:rPr>
          <w:tab/>
        </w:r>
        <w:r>
          <w:rPr>
            <w:noProof/>
            <w:webHidden/>
          </w:rPr>
          <w:fldChar w:fldCharType="begin"/>
        </w:r>
        <w:r>
          <w:rPr>
            <w:noProof/>
            <w:webHidden/>
          </w:rPr>
          <w:instrText xml:space="preserve"> PAGEREF _Toc371072997 \h </w:instrText>
        </w:r>
        <w:r>
          <w:rPr>
            <w:noProof/>
            <w:webHidden/>
          </w:rPr>
        </w:r>
        <w:r>
          <w:rPr>
            <w:noProof/>
            <w:webHidden/>
          </w:rPr>
          <w:fldChar w:fldCharType="separate"/>
        </w:r>
        <w:r>
          <w:rPr>
            <w:noProof/>
            <w:webHidden/>
          </w:rPr>
          <w:t>28</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8" w:history="1">
        <w:r w:rsidRPr="0050153E">
          <w:rPr>
            <w:rStyle w:val="Hyperlink"/>
            <w:noProof/>
          </w:rPr>
          <w:t>13.</w:t>
        </w:r>
        <w:r>
          <w:rPr>
            <w:rFonts w:asciiTheme="minorHAnsi" w:eastAsiaTheme="minorEastAsia" w:hAnsiTheme="minorHAnsi" w:cstheme="minorBidi"/>
            <w:b w:val="0"/>
            <w:bCs w:val="0"/>
            <w:caps w:val="0"/>
            <w:noProof/>
            <w:szCs w:val="22"/>
            <w:lang w:val="nl-NL" w:eastAsia="nl-NL"/>
          </w:rPr>
          <w:tab/>
        </w:r>
        <w:r w:rsidRPr="0050153E">
          <w:rPr>
            <w:rStyle w:val="Hyperlink"/>
            <w:noProof/>
          </w:rPr>
          <w:t>Seaplane berth</w:t>
        </w:r>
        <w:r>
          <w:rPr>
            <w:noProof/>
            <w:webHidden/>
          </w:rPr>
          <w:tab/>
        </w:r>
        <w:r>
          <w:rPr>
            <w:noProof/>
            <w:webHidden/>
          </w:rPr>
          <w:fldChar w:fldCharType="begin"/>
        </w:r>
        <w:r>
          <w:rPr>
            <w:noProof/>
            <w:webHidden/>
          </w:rPr>
          <w:instrText xml:space="preserve"> PAGEREF _Toc371072998 \h </w:instrText>
        </w:r>
        <w:r>
          <w:rPr>
            <w:noProof/>
            <w:webHidden/>
          </w:rPr>
        </w:r>
        <w:r>
          <w:rPr>
            <w:noProof/>
            <w:webHidden/>
          </w:rPr>
          <w:fldChar w:fldCharType="separate"/>
        </w:r>
        <w:r>
          <w:rPr>
            <w:noProof/>
            <w:webHidden/>
          </w:rPr>
          <w:t>28</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2999" w:history="1">
        <w:r w:rsidRPr="0050153E">
          <w:rPr>
            <w:rStyle w:val="Hyperlink"/>
            <w:noProof/>
          </w:rPr>
          <w:t>14.</w:t>
        </w:r>
        <w:r>
          <w:rPr>
            <w:rFonts w:asciiTheme="minorHAnsi" w:eastAsiaTheme="minorEastAsia" w:hAnsiTheme="minorHAnsi" w:cstheme="minorBidi"/>
            <w:b w:val="0"/>
            <w:bCs w:val="0"/>
            <w:caps w:val="0"/>
            <w:noProof/>
            <w:szCs w:val="22"/>
            <w:lang w:val="nl-NL" w:eastAsia="nl-NL"/>
          </w:rPr>
          <w:tab/>
        </w:r>
        <w:r w:rsidRPr="0050153E">
          <w:rPr>
            <w:rStyle w:val="Hyperlink"/>
            <w:noProof/>
          </w:rPr>
          <w:t>Seawater Intakes / Sewage Outfalls</w:t>
        </w:r>
        <w:r>
          <w:rPr>
            <w:noProof/>
            <w:webHidden/>
          </w:rPr>
          <w:tab/>
        </w:r>
        <w:r>
          <w:rPr>
            <w:noProof/>
            <w:webHidden/>
          </w:rPr>
          <w:fldChar w:fldCharType="begin"/>
        </w:r>
        <w:r>
          <w:rPr>
            <w:noProof/>
            <w:webHidden/>
          </w:rPr>
          <w:instrText xml:space="preserve"> PAGEREF _Toc371072999 \h </w:instrText>
        </w:r>
        <w:r>
          <w:rPr>
            <w:noProof/>
            <w:webHidden/>
          </w:rPr>
        </w:r>
        <w:r>
          <w:rPr>
            <w:noProof/>
            <w:webHidden/>
          </w:rPr>
          <w:fldChar w:fldCharType="separate"/>
        </w:r>
        <w:r>
          <w:rPr>
            <w:noProof/>
            <w:webHidden/>
          </w:rPr>
          <w:t>29</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0" w:history="1">
        <w:r w:rsidRPr="0050153E">
          <w:rPr>
            <w:rStyle w:val="Hyperlink"/>
            <w:noProof/>
          </w:rPr>
          <w:t>15.</w:t>
        </w:r>
        <w:r>
          <w:rPr>
            <w:rFonts w:asciiTheme="minorHAnsi" w:eastAsiaTheme="minorEastAsia" w:hAnsiTheme="minorHAnsi" w:cstheme="minorBidi"/>
            <w:b w:val="0"/>
            <w:bCs w:val="0"/>
            <w:caps w:val="0"/>
            <w:noProof/>
            <w:szCs w:val="22"/>
            <w:lang w:val="nl-NL" w:eastAsia="nl-NL"/>
          </w:rPr>
          <w:tab/>
        </w:r>
        <w:r w:rsidRPr="0050153E">
          <w:rPr>
            <w:rStyle w:val="Hyperlink"/>
            <w:noProof/>
          </w:rPr>
          <w:t>Single Point Mooring (SPM) (Loading / Discharge Buoys)</w:t>
        </w:r>
        <w:r>
          <w:rPr>
            <w:noProof/>
            <w:webHidden/>
          </w:rPr>
          <w:tab/>
        </w:r>
        <w:r>
          <w:rPr>
            <w:noProof/>
            <w:webHidden/>
          </w:rPr>
          <w:fldChar w:fldCharType="begin"/>
        </w:r>
        <w:r>
          <w:rPr>
            <w:noProof/>
            <w:webHidden/>
          </w:rPr>
          <w:instrText xml:space="preserve"> PAGEREF _Toc371073000 \h </w:instrText>
        </w:r>
        <w:r>
          <w:rPr>
            <w:noProof/>
            <w:webHidden/>
          </w:rPr>
        </w:r>
        <w:r>
          <w:rPr>
            <w:noProof/>
            <w:webHidden/>
          </w:rPr>
          <w:fldChar w:fldCharType="separate"/>
        </w:r>
        <w:r>
          <w:rPr>
            <w:noProof/>
            <w:webHidden/>
          </w:rPr>
          <w:t>29</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1" w:history="1">
        <w:r w:rsidRPr="0050153E">
          <w:rPr>
            <w:rStyle w:val="Hyperlink"/>
            <w:noProof/>
          </w:rPr>
          <w:t>16.</w:t>
        </w:r>
        <w:r>
          <w:rPr>
            <w:rFonts w:asciiTheme="minorHAnsi" w:eastAsiaTheme="minorEastAsia" w:hAnsiTheme="minorHAnsi" w:cstheme="minorBidi"/>
            <w:b w:val="0"/>
            <w:bCs w:val="0"/>
            <w:caps w:val="0"/>
            <w:noProof/>
            <w:szCs w:val="22"/>
            <w:lang w:val="nl-NL" w:eastAsia="nl-NL"/>
          </w:rPr>
          <w:tab/>
        </w:r>
        <w:r w:rsidRPr="0050153E">
          <w:rPr>
            <w:rStyle w:val="Hyperlink"/>
            <w:noProof/>
          </w:rPr>
          <w:t>Tension Leg Platform (TLP) (Oil &amp; Gas Permanent Installations)</w:t>
        </w:r>
        <w:r>
          <w:rPr>
            <w:noProof/>
            <w:webHidden/>
          </w:rPr>
          <w:tab/>
        </w:r>
        <w:r>
          <w:rPr>
            <w:noProof/>
            <w:webHidden/>
          </w:rPr>
          <w:fldChar w:fldCharType="begin"/>
        </w:r>
        <w:r>
          <w:rPr>
            <w:noProof/>
            <w:webHidden/>
          </w:rPr>
          <w:instrText xml:space="preserve"> PAGEREF _Toc371073001 \h </w:instrText>
        </w:r>
        <w:r>
          <w:rPr>
            <w:noProof/>
            <w:webHidden/>
          </w:rPr>
        </w:r>
        <w:r>
          <w:rPr>
            <w:noProof/>
            <w:webHidden/>
          </w:rPr>
          <w:fldChar w:fldCharType="separate"/>
        </w:r>
        <w:r>
          <w:rPr>
            <w:noProof/>
            <w:webHidden/>
          </w:rPr>
          <w:t>30</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2" w:history="1">
        <w:r w:rsidRPr="0050153E">
          <w:rPr>
            <w:rStyle w:val="Hyperlink"/>
            <w:noProof/>
          </w:rPr>
          <w:t>17.</w:t>
        </w:r>
        <w:r>
          <w:rPr>
            <w:rFonts w:asciiTheme="minorHAnsi" w:eastAsiaTheme="minorEastAsia" w:hAnsiTheme="minorHAnsi" w:cstheme="minorBidi"/>
            <w:b w:val="0"/>
            <w:bCs w:val="0"/>
            <w:caps w:val="0"/>
            <w:noProof/>
            <w:szCs w:val="22"/>
            <w:lang w:val="nl-NL" w:eastAsia="nl-NL"/>
          </w:rPr>
          <w:tab/>
        </w:r>
        <w:r w:rsidRPr="0050153E">
          <w:rPr>
            <w:rStyle w:val="Hyperlink"/>
            <w:noProof/>
          </w:rPr>
          <w:t>Tidal Generator</w:t>
        </w:r>
        <w:r>
          <w:rPr>
            <w:noProof/>
            <w:webHidden/>
          </w:rPr>
          <w:tab/>
        </w:r>
        <w:r>
          <w:rPr>
            <w:noProof/>
            <w:webHidden/>
          </w:rPr>
          <w:fldChar w:fldCharType="begin"/>
        </w:r>
        <w:r>
          <w:rPr>
            <w:noProof/>
            <w:webHidden/>
          </w:rPr>
          <w:instrText xml:space="preserve"> PAGEREF _Toc371073002 \h </w:instrText>
        </w:r>
        <w:r>
          <w:rPr>
            <w:noProof/>
            <w:webHidden/>
          </w:rPr>
        </w:r>
        <w:r>
          <w:rPr>
            <w:noProof/>
            <w:webHidden/>
          </w:rPr>
          <w:fldChar w:fldCharType="separate"/>
        </w:r>
        <w:r>
          <w:rPr>
            <w:noProof/>
            <w:webHidden/>
          </w:rPr>
          <w:t>31</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3" w:history="1">
        <w:r w:rsidRPr="0050153E">
          <w:rPr>
            <w:rStyle w:val="Hyperlink"/>
            <w:noProof/>
          </w:rPr>
          <w:t>18.</w:t>
        </w:r>
        <w:r>
          <w:rPr>
            <w:rFonts w:asciiTheme="minorHAnsi" w:eastAsiaTheme="minorEastAsia" w:hAnsiTheme="minorHAnsi" w:cstheme="minorBidi"/>
            <w:b w:val="0"/>
            <w:bCs w:val="0"/>
            <w:caps w:val="0"/>
            <w:noProof/>
            <w:szCs w:val="22"/>
            <w:lang w:val="nl-NL" w:eastAsia="nl-NL"/>
          </w:rPr>
          <w:tab/>
        </w:r>
        <w:r w:rsidRPr="0050153E">
          <w:rPr>
            <w:rStyle w:val="Hyperlink"/>
            <w:noProof/>
          </w:rPr>
          <w:t>Tidal Generator Field</w:t>
        </w:r>
        <w:r>
          <w:rPr>
            <w:noProof/>
            <w:webHidden/>
          </w:rPr>
          <w:tab/>
        </w:r>
        <w:r>
          <w:rPr>
            <w:noProof/>
            <w:webHidden/>
          </w:rPr>
          <w:fldChar w:fldCharType="begin"/>
        </w:r>
        <w:r>
          <w:rPr>
            <w:noProof/>
            <w:webHidden/>
          </w:rPr>
          <w:instrText xml:space="preserve"> PAGEREF _Toc371073003 \h </w:instrText>
        </w:r>
        <w:r>
          <w:rPr>
            <w:noProof/>
            <w:webHidden/>
          </w:rPr>
        </w:r>
        <w:r>
          <w:rPr>
            <w:noProof/>
            <w:webHidden/>
          </w:rPr>
          <w:fldChar w:fldCharType="separate"/>
        </w:r>
        <w:r>
          <w:rPr>
            <w:noProof/>
            <w:webHidden/>
          </w:rPr>
          <w:t>31</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4" w:history="1">
        <w:r w:rsidRPr="0050153E">
          <w:rPr>
            <w:rStyle w:val="Hyperlink"/>
            <w:noProof/>
          </w:rPr>
          <w:t>19.</w:t>
        </w:r>
        <w:r>
          <w:rPr>
            <w:rFonts w:asciiTheme="minorHAnsi" w:eastAsiaTheme="minorEastAsia" w:hAnsiTheme="minorHAnsi" w:cstheme="minorBidi"/>
            <w:b w:val="0"/>
            <w:bCs w:val="0"/>
            <w:caps w:val="0"/>
            <w:noProof/>
            <w:szCs w:val="22"/>
            <w:lang w:val="nl-NL" w:eastAsia="nl-NL"/>
          </w:rPr>
          <w:tab/>
        </w:r>
        <w:r w:rsidRPr="0050153E">
          <w:rPr>
            <w:rStyle w:val="Hyperlink"/>
            <w:noProof/>
          </w:rPr>
          <w:t>Underwater manifolds / obstructions</w:t>
        </w:r>
        <w:r>
          <w:rPr>
            <w:noProof/>
            <w:webHidden/>
          </w:rPr>
          <w:tab/>
        </w:r>
        <w:r>
          <w:rPr>
            <w:noProof/>
            <w:webHidden/>
          </w:rPr>
          <w:fldChar w:fldCharType="begin"/>
        </w:r>
        <w:r>
          <w:rPr>
            <w:noProof/>
            <w:webHidden/>
          </w:rPr>
          <w:instrText xml:space="preserve"> PAGEREF _Toc371073004 \h </w:instrText>
        </w:r>
        <w:r>
          <w:rPr>
            <w:noProof/>
            <w:webHidden/>
          </w:rPr>
        </w:r>
        <w:r>
          <w:rPr>
            <w:noProof/>
            <w:webHidden/>
          </w:rPr>
          <w:fldChar w:fldCharType="separate"/>
        </w:r>
        <w:r>
          <w:rPr>
            <w:noProof/>
            <w:webHidden/>
          </w:rPr>
          <w:t>32</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5" w:history="1">
        <w:r w:rsidRPr="0050153E">
          <w:rPr>
            <w:rStyle w:val="Hyperlink"/>
            <w:noProof/>
          </w:rPr>
          <w:t>20.</w:t>
        </w:r>
        <w:r>
          <w:rPr>
            <w:rFonts w:asciiTheme="minorHAnsi" w:eastAsiaTheme="minorEastAsia" w:hAnsiTheme="minorHAnsi" w:cstheme="minorBidi"/>
            <w:b w:val="0"/>
            <w:bCs w:val="0"/>
            <w:caps w:val="0"/>
            <w:noProof/>
            <w:szCs w:val="22"/>
            <w:lang w:val="nl-NL" w:eastAsia="nl-NL"/>
          </w:rPr>
          <w:tab/>
        </w:r>
        <w:r w:rsidRPr="0050153E">
          <w:rPr>
            <w:rStyle w:val="Hyperlink"/>
            <w:noProof/>
          </w:rPr>
          <w:t>Water Injection Platforms or booster station (WIPs)</w:t>
        </w:r>
        <w:r>
          <w:rPr>
            <w:noProof/>
            <w:webHidden/>
          </w:rPr>
          <w:tab/>
        </w:r>
        <w:r>
          <w:rPr>
            <w:noProof/>
            <w:webHidden/>
          </w:rPr>
          <w:fldChar w:fldCharType="begin"/>
        </w:r>
        <w:r>
          <w:rPr>
            <w:noProof/>
            <w:webHidden/>
          </w:rPr>
          <w:instrText xml:space="preserve"> PAGEREF _Toc371073005 \h </w:instrText>
        </w:r>
        <w:r>
          <w:rPr>
            <w:noProof/>
            <w:webHidden/>
          </w:rPr>
        </w:r>
        <w:r>
          <w:rPr>
            <w:noProof/>
            <w:webHidden/>
          </w:rPr>
          <w:fldChar w:fldCharType="separate"/>
        </w:r>
        <w:r>
          <w:rPr>
            <w:noProof/>
            <w:webHidden/>
          </w:rPr>
          <w:t>32</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6" w:history="1">
        <w:r w:rsidRPr="0050153E">
          <w:rPr>
            <w:rStyle w:val="Hyperlink"/>
            <w:noProof/>
          </w:rPr>
          <w:t>21.</w:t>
        </w:r>
        <w:r>
          <w:rPr>
            <w:rFonts w:asciiTheme="minorHAnsi" w:eastAsiaTheme="minorEastAsia" w:hAnsiTheme="minorHAnsi" w:cstheme="minorBidi"/>
            <w:b w:val="0"/>
            <w:bCs w:val="0"/>
            <w:caps w:val="0"/>
            <w:noProof/>
            <w:szCs w:val="22"/>
            <w:lang w:val="nl-NL" w:eastAsia="nl-NL"/>
          </w:rPr>
          <w:tab/>
        </w:r>
        <w:r w:rsidRPr="0050153E">
          <w:rPr>
            <w:rStyle w:val="Hyperlink"/>
            <w:noProof/>
          </w:rPr>
          <w:t>Wave Generator</w:t>
        </w:r>
        <w:r>
          <w:rPr>
            <w:noProof/>
            <w:webHidden/>
          </w:rPr>
          <w:tab/>
        </w:r>
        <w:r>
          <w:rPr>
            <w:noProof/>
            <w:webHidden/>
          </w:rPr>
          <w:fldChar w:fldCharType="begin"/>
        </w:r>
        <w:r>
          <w:rPr>
            <w:noProof/>
            <w:webHidden/>
          </w:rPr>
          <w:instrText xml:space="preserve"> PAGEREF _Toc371073006 \h </w:instrText>
        </w:r>
        <w:r>
          <w:rPr>
            <w:noProof/>
            <w:webHidden/>
          </w:rPr>
        </w:r>
        <w:r>
          <w:rPr>
            <w:noProof/>
            <w:webHidden/>
          </w:rPr>
          <w:fldChar w:fldCharType="separate"/>
        </w:r>
        <w:r>
          <w:rPr>
            <w:noProof/>
            <w:webHidden/>
          </w:rPr>
          <w:t>33</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7" w:history="1">
        <w:r w:rsidRPr="0050153E">
          <w:rPr>
            <w:rStyle w:val="Hyperlink"/>
            <w:noProof/>
          </w:rPr>
          <w:t>22.</w:t>
        </w:r>
        <w:r>
          <w:rPr>
            <w:rFonts w:asciiTheme="minorHAnsi" w:eastAsiaTheme="minorEastAsia" w:hAnsiTheme="minorHAnsi" w:cstheme="minorBidi"/>
            <w:b w:val="0"/>
            <w:bCs w:val="0"/>
            <w:caps w:val="0"/>
            <w:noProof/>
            <w:szCs w:val="22"/>
            <w:lang w:val="nl-NL" w:eastAsia="nl-NL"/>
          </w:rPr>
          <w:tab/>
        </w:r>
        <w:r w:rsidRPr="0050153E">
          <w:rPr>
            <w:rStyle w:val="Hyperlink"/>
            <w:noProof/>
          </w:rPr>
          <w:t>Wave Generator Field</w:t>
        </w:r>
        <w:r>
          <w:rPr>
            <w:noProof/>
            <w:webHidden/>
          </w:rPr>
          <w:tab/>
        </w:r>
        <w:r>
          <w:rPr>
            <w:noProof/>
            <w:webHidden/>
          </w:rPr>
          <w:fldChar w:fldCharType="begin"/>
        </w:r>
        <w:r>
          <w:rPr>
            <w:noProof/>
            <w:webHidden/>
          </w:rPr>
          <w:instrText xml:space="preserve"> PAGEREF _Toc371073007 \h </w:instrText>
        </w:r>
        <w:r>
          <w:rPr>
            <w:noProof/>
            <w:webHidden/>
          </w:rPr>
        </w:r>
        <w:r>
          <w:rPr>
            <w:noProof/>
            <w:webHidden/>
          </w:rPr>
          <w:fldChar w:fldCharType="separate"/>
        </w:r>
        <w:r>
          <w:rPr>
            <w:noProof/>
            <w:webHidden/>
          </w:rPr>
          <w:t>33</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8" w:history="1">
        <w:r w:rsidRPr="0050153E">
          <w:rPr>
            <w:rStyle w:val="Hyperlink"/>
            <w:noProof/>
          </w:rPr>
          <w:t>23.</w:t>
        </w:r>
        <w:r>
          <w:rPr>
            <w:rFonts w:asciiTheme="minorHAnsi" w:eastAsiaTheme="minorEastAsia" w:hAnsiTheme="minorHAnsi" w:cstheme="minorBidi"/>
            <w:b w:val="0"/>
            <w:bCs w:val="0"/>
            <w:caps w:val="0"/>
            <w:noProof/>
            <w:szCs w:val="22"/>
            <w:lang w:val="nl-NL" w:eastAsia="nl-NL"/>
          </w:rPr>
          <w:tab/>
        </w:r>
        <w:r w:rsidRPr="0050153E">
          <w:rPr>
            <w:rStyle w:val="Hyperlink"/>
            <w:noProof/>
          </w:rPr>
          <w:t>Wind Generator</w:t>
        </w:r>
        <w:r>
          <w:rPr>
            <w:noProof/>
            <w:webHidden/>
          </w:rPr>
          <w:tab/>
        </w:r>
        <w:r>
          <w:rPr>
            <w:noProof/>
            <w:webHidden/>
          </w:rPr>
          <w:fldChar w:fldCharType="begin"/>
        </w:r>
        <w:r>
          <w:rPr>
            <w:noProof/>
            <w:webHidden/>
          </w:rPr>
          <w:instrText xml:space="preserve"> PAGEREF _Toc371073008 \h </w:instrText>
        </w:r>
        <w:r>
          <w:rPr>
            <w:noProof/>
            <w:webHidden/>
          </w:rPr>
        </w:r>
        <w:r>
          <w:rPr>
            <w:noProof/>
            <w:webHidden/>
          </w:rPr>
          <w:fldChar w:fldCharType="separate"/>
        </w:r>
        <w:r>
          <w:rPr>
            <w:noProof/>
            <w:webHidden/>
          </w:rPr>
          <w:t>34</w:t>
        </w:r>
        <w:r>
          <w:rPr>
            <w:noProof/>
            <w:webHidden/>
          </w:rPr>
          <w:fldChar w:fldCharType="end"/>
        </w:r>
      </w:hyperlink>
    </w:p>
    <w:p w:rsidR="00CC3E19" w:rsidRDefault="00CC3E19">
      <w:pPr>
        <w:pStyle w:val="TOC1"/>
        <w:rPr>
          <w:rFonts w:asciiTheme="minorHAnsi" w:eastAsiaTheme="minorEastAsia" w:hAnsiTheme="minorHAnsi" w:cstheme="minorBidi"/>
          <w:b w:val="0"/>
          <w:bCs w:val="0"/>
          <w:caps w:val="0"/>
          <w:noProof/>
          <w:szCs w:val="22"/>
          <w:lang w:val="nl-NL" w:eastAsia="nl-NL"/>
        </w:rPr>
      </w:pPr>
      <w:hyperlink w:anchor="_Toc371073009" w:history="1">
        <w:r w:rsidRPr="0050153E">
          <w:rPr>
            <w:rStyle w:val="Hyperlink"/>
            <w:noProof/>
          </w:rPr>
          <w:t>24.</w:t>
        </w:r>
        <w:r>
          <w:rPr>
            <w:rFonts w:asciiTheme="minorHAnsi" w:eastAsiaTheme="minorEastAsia" w:hAnsiTheme="minorHAnsi" w:cstheme="minorBidi"/>
            <w:b w:val="0"/>
            <w:bCs w:val="0"/>
            <w:caps w:val="0"/>
            <w:noProof/>
            <w:szCs w:val="22"/>
            <w:lang w:val="nl-NL" w:eastAsia="nl-NL"/>
          </w:rPr>
          <w:tab/>
        </w:r>
        <w:r w:rsidRPr="0050153E">
          <w:rPr>
            <w:rStyle w:val="Hyperlink"/>
            <w:noProof/>
          </w:rPr>
          <w:t>Offshore Wind Farm</w:t>
        </w:r>
        <w:r>
          <w:rPr>
            <w:noProof/>
            <w:webHidden/>
          </w:rPr>
          <w:tab/>
        </w:r>
        <w:r>
          <w:rPr>
            <w:noProof/>
            <w:webHidden/>
          </w:rPr>
          <w:fldChar w:fldCharType="begin"/>
        </w:r>
        <w:r>
          <w:rPr>
            <w:noProof/>
            <w:webHidden/>
          </w:rPr>
          <w:instrText xml:space="preserve"> PAGEREF _Toc371073009 \h </w:instrText>
        </w:r>
        <w:r>
          <w:rPr>
            <w:noProof/>
            <w:webHidden/>
          </w:rPr>
        </w:r>
        <w:r>
          <w:rPr>
            <w:noProof/>
            <w:webHidden/>
          </w:rPr>
          <w:fldChar w:fldCharType="separate"/>
        </w:r>
        <w:r>
          <w:rPr>
            <w:noProof/>
            <w:webHidden/>
          </w:rPr>
          <w:t>34</w:t>
        </w:r>
        <w:r>
          <w:rPr>
            <w:noProof/>
            <w:webHidden/>
          </w:rPr>
          <w:fldChar w:fldCharType="end"/>
        </w:r>
      </w:hyperlink>
    </w:p>
    <w:p w:rsidR="0086198B" w:rsidRPr="00CA0162" w:rsidRDefault="006E06BD" w:rsidP="0086198B">
      <w:pPr>
        <w:pStyle w:val="BodyText"/>
        <w:rPr>
          <w:rFonts w:cs="Arial"/>
        </w:rPr>
      </w:pPr>
      <w:r w:rsidRPr="00CA0162">
        <w:rPr>
          <w:rFonts w:cs="Arial"/>
        </w:rPr>
        <w:fldChar w:fldCharType="end"/>
      </w:r>
    </w:p>
    <w:p w:rsidR="00601D49" w:rsidRPr="00CA0162" w:rsidRDefault="00601D49" w:rsidP="00601D49">
      <w:pPr>
        <w:pStyle w:val="Title"/>
      </w:pPr>
      <w:bookmarkStart w:id="4" w:name="_Toc371072962"/>
      <w:r w:rsidRPr="00CA0162">
        <w:t>Index of Figures</w:t>
      </w:r>
      <w:bookmarkEnd w:id="4"/>
    </w:p>
    <w:p w:rsidR="00D353FD" w:rsidRDefault="006E06BD">
      <w:pPr>
        <w:pStyle w:val="TableofFigures"/>
        <w:rPr>
          <w:rFonts w:asciiTheme="minorHAnsi" w:eastAsiaTheme="minorEastAsia" w:hAnsiTheme="minorHAnsi" w:cstheme="minorBidi"/>
          <w:noProof/>
          <w:szCs w:val="22"/>
          <w:lang w:val="nl-NL" w:eastAsia="nl-NL"/>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hyperlink w:anchor="_Toc370142929" w:history="1">
        <w:r w:rsidR="00D353FD" w:rsidRPr="000F7813">
          <w:rPr>
            <w:rStyle w:val="Hyperlink"/>
            <w:rFonts w:cs="Arial"/>
            <w:noProof/>
          </w:rPr>
          <w:t>Figure 1</w:t>
        </w:r>
        <w:r w:rsidR="00D353FD">
          <w:rPr>
            <w:rFonts w:asciiTheme="minorHAnsi" w:eastAsiaTheme="minorEastAsia" w:hAnsiTheme="minorHAnsi" w:cstheme="minorBidi"/>
            <w:noProof/>
            <w:szCs w:val="22"/>
            <w:lang w:val="nl-NL" w:eastAsia="nl-NL"/>
          </w:rPr>
          <w:tab/>
        </w:r>
        <w:r w:rsidR="00D353FD" w:rsidRPr="000F7813">
          <w:rPr>
            <w:rStyle w:val="Hyperlink"/>
            <w:rFonts w:cs="Arial"/>
            <w:noProof/>
          </w:rPr>
          <w:t>Sample marking of an individual wind turbine</w:t>
        </w:r>
        <w:r w:rsidR="00D353FD">
          <w:rPr>
            <w:noProof/>
            <w:webHidden/>
          </w:rPr>
          <w:tab/>
        </w:r>
        <w:r>
          <w:rPr>
            <w:noProof/>
            <w:webHidden/>
          </w:rPr>
          <w:fldChar w:fldCharType="begin"/>
        </w:r>
        <w:r w:rsidR="00D353FD">
          <w:rPr>
            <w:noProof/>
            <w:webHidden/>
          </w:rPr>
          <w:instrText xml:space="preserve"> PAGEREF _Toc370142929 \h </w:instrText>
        </w:r>
        <w:r>
          <w:rPr>
            <w:noProof/>
            <w:webHidden/>
          </w:rPr>
        </w:r>
        <w:r>
          <w:rPr>
            <w:noProof/>
            <w:webHidden/>
          </w:rPr>
          <w:fldChar w:fldCharType="separate"/>
        </w:r>
        <w:r w:rsidR="00D353FD">
          <w:rPr>
            <w:noProof/>
            <w:webHidden/>
          </w:rPr>
          <w:t>13</w:t>
        </w:r>
        <w:r>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0" w:history="1">
        <w:r w:rsidR="00D353FD" w:rsidRPr="000F7813">
          <w:rPr>
            <w:rStyle w:val="Hyperlink"/>
            <w:noProof/>
          </w:rPr>
          <w:t>Figure 2</w:t>
        </w:r>
        <w:r w:rsidR="00D353FD">
          <w:rPr>
            <w:rFonts w:asciiTheme="minorHAnsi" w:eastAsiaTheme="minorEastAsia" w:hAnsiTheme="minorHAnsi" w:cstheme="minorBidi"/>
            <w:noProof/>
            <w:szCs w:val="22"/>
            <w:lang w:val="nl-NL" w:eastAsia="nl-NL"/>
          </w:rPr>
          <w:tab/>
        </w:r>
        <w:r w:rsidR="00D353FD" w:rsidRPr="000F7813">
          <w:rPr>
            <w:rStyle w:val="Hyperlink"/>
            <w:rFonts w:cs="Arial"/>
            <w:noProof/>
          </w:rPr>
          <w:t>Sample marking of an OWF</w:t>
        </w:r>
        <w:r w:rsidR="00D353FD">
          <w:rPr>
            <w:noProof/>
            <w:webHidden/>
          </w:rPr>
          <w:tab/>
        </w:r>
        <w:r w:rsidR="006E06BD">
          <w:rPr>
            <w:noProof/>
            <w:webHidden/>
          </w:rPr>
          <w:fldChar w:fldCharType="begin"/>
        </w:r>
        <w:r w:rsidR="00D353FD">
          <w:rPr>
            <w:noProof/>
            <w:webHidden/>
          </w:rPr>
          <w:instrText xml:space="preserve"> PAGEREF _Toc370142930 \h </w:instrText>
        </w:r>
        <w:r w:rsidR="006E06BD">
          <w:rPr>
            <w:noProof/>
            <w:webHidden/>
          </w:rPr>
        </w:r>
        <w:r w:rsidR="006E06BD">
          <w:rPr>
            <w:noProof/>
            <w:webHidden/>
          </w:rPr>
          <w:fldChar w:fldCharType="separate"/>
        </w:r>
        <w:r w:rsidR="00D353FD">
          <w:rPr>
            <w:noProof/>
            <w:webHidden/>
          </w:rPr>
          <w:t>14</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1" w:history="1">
        <w:r w:rsidR="00D353FD" w:rsidRPr="000F7813">
          <w:rPr>
            <w:rStyle w:val="Hyperlink"/>
            <w:noProof/>
          </w:rPr>
          <w:t>Figure 3</w:t>
        </w:r>
        <w:r w:rsidR="00D353FD">
          <w:rPr>
            <w:rFonts w:asciiTheme="minorHAnsi" w:eastAsiaTheme="minorEastAsia" w:hAnsiTheme="minorHAnsi" w:cstheme="minorBidi"/>
            <w:noProof/>
            <w:szCs w:val="22"/>
            <w:lang w:val="nl-NL" w:eastAsia="nl-NL"/>
          </w:rPr>
          <w:tab/>
        </w:r>
        <w:r w:rsidR="00D353FD" w:rsidRPr="000F7813">
          <w:rPr>
            <w:rStyle w:val="Hyperlink"/>
            <w:noProof/>
          </w:rPr>
          <w:t>– Wave and tidal devices</w:t>
        </w:r>
        <w:r w:rsidR="00D353FD">
          <w:rPr>
            <w:noProof/>
            <w:webHidden/>
          </w:rPr>
          <w:tab/>
        </w:r>
        <w:r w:rsidR="006E06BD">
          <w:rPr>
            <w:noProof/>
            <w:webHidden/>
          </w:rPr>
          <w:fldChar w:fldCharType="begin"/>
        </w:r>
        <w:r w:rsidR="00D353FD">
          <w:rPr>
            <w:noProof/>
            <w:webHidden/>
          </w:rPr>
          <w:instrText xml:space="preserve"> PAGEREF _Toc370142931 \h </w:instrText>
        </w:r>
        <w:r w:rsidR="006E06BD">
          <w:rPr>
            <w:noProof/>
            <w:webHidden/>
          </w:rPr>
        </w:r>
        <w:r w:rsidR="006E06BD">
          <w:rPr>
            <w:noProof/>
            <w:webHidden/>
          </w:rPr>
          <w:fldChar w:fldCharType="separate"/>
        </w:r>
        <w:r w:rsidR="00D353FD">
          <w:rPr>
            <w:noProof/>
            <w:webHidden/>
          </w:rPr>
          <w:t>16</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2" w:history="1">
        <w:r w:rsidR="00D353FD" w:rsidRPr="000F7813">
          <w:rPr>
            <w:rStyle w:val="Hyperlink"/>
            <w:noProof/>
          </w:rPr>
          <w:t>Figure 4</w:t>
        </w:r>
        <w:r w:rsidR="00D353FD">
          <w:rPr>
            <w:rFonts w:asciiTheme="minorHAnsi" w:eastAsiaTheme="minorEastAsia" w:hAnsiTheme="minorHAnsi" w:cstheme="minorBidi"/>
            <w:noProof/>
            <w:szCs w:val="22"/>
            <w:lang w:val="nl-NL" w:eastAsia="nl-NL"/>
          </w:rPr>
          <w:tab/>
        </w:r>
        <w:r w:rsidR="00D353FD" w:rsidRPr="000F7813">
          <w:rPr>
            <w:rStyle w:val="Hyperlink"/>
            <w:rFonts w:cs="Arial"/>
            <w:noProof/>
          </w:rPr>
          <w:t>A. Rectangular Aquaculture Farms</w:t>
        </w:r>
        <w:r w:rsidR="00D353FD">
          <w:rPr>
            <w:noProof/>
            <w:webHidden/>
          </w:rPr>
          <w:tab/>
        </w:r>
        <w:r w:rsidR="006E06BD">
          <w:rPr>
            <w:noProof/>
            <w:webHidden/>
          </w:rPr>
          <w:fldChar w:fldCharType="begin"/>
        </w:r>
        <w:r w:rsidR="00D353FD">
          <w:rPr>
            <w:noProof/>
            <w:webHidden/>
          </w:rPr>
          <w:instrText xml:space="preserve"> PAGEREF _Toc370142932 \h </w:instrText>
        </w:r>
        <w:r w:rsidR="006E06BD">
          <w:rPr>
            <w:noProof/>
            <w:webHidden/>
          </w:rPr>
        </w:r>
        <w:r w:rsidR="006E06BD">
          <w:rPr>
            <w:noProof/>
            <w:webHidden/>
          </w:rPr>
          <w:fldChar w:fldCharType="separate"/>
        </w:r>
        <w:r w:rsidR="00D353FD">
          <w:rPr>
            <w:noProof/>
            <w:webHidden/>
          </w:rPr>
          <w:t>18</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3" w:history="1">
        <w:r w:rsidR="00D353FD" w:rsidRPr="000F7813">
          <w:rPr>
            <w:rStyle w:val="Hyperlink"/>
            <w:noProof/>
          </w:rPr>
          <w:t>Figure 4</w:t>
        </w:r>
        <w:r w:rsidR="00D353FD">
          <w:rPr>
            <w:rFonts w:asciiTheme="minorHAnsi" w:eastAsiaTheme="minorEastAsia" w:hAnsiTheme="minorHAnsi" w:cstheme="minorBidi"/>
            <w:noProof/>
            <w:szCs w:val="22"/>
            <w:lang w:val="nl-NL" w:eastAsia="nl-NL"/>
          </w:rPr>
          <w:tab/>
        </w:r>
        <w:r w:rsidR="00D353FD" w:rsidRPr="000F7813">
          <w:rPr>
            <w:rStyle w:val="Hyperlink"/>
            <w:noProof/>
          </w:rPr>
          <w:t xml:space="preserve">B.  </w:t>
        </w:r>
        <w:r w:rsidR="00D353FD" w:rsidRPr="000F7813">
          <w:rPr>
            <w:rStyle w:val="Hyperlink"/>
            <w:rFonts w:cs="Arial"/>
            <w:noProof/>
          </w:rPr>
          <w:t>Circular Aquaculture Farms</w:t>
        </w:r>
        <w:r w:rsidR="00D353FD">
          <w:rPr>
            <w:noProof/>
            <w:webHidden/>
          </w:rPr>
          <w:tab/>
        </w:r>
        <w:r w:rsidR="006E06BD">
          <w:rPr>
            <w:noProof/>
            <w:webHidden/>
          </w:rPr>
          <w:fldChar w:fldCharType="begin"/>
        </w:r>
        <w:r w:rsidR="00D353FD">
          <w:rPr>
            <w:noProof/>
            <w:webHidden/>
          </w:rPr>
          <w:instrText xml:space="preserve"> PAGEREF _Toc370142933 \h </w:instrText>
        </w:r>
        <w:r w:rsidR="006E06BD">
          <w:rPr>
            <w:noProof/>
            <w:webHidden/>
          </w:rPr>
        </w:r>
        <w:r w:rsidR="006E06BD">
          <w:rPr>
            <w:noProof/>
            <w:webHidden/>
          </w:rPr>
          <w:fldChar w:fldCharType="separate"/>
        </w:r>
        <w:r w:rsidR="00D353FD">
          <w:rPr>
            <w:noProof/>
            <w:webHidden/>
          </w:rPr>
          <w:t>19</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4" w:history="1">
        <w:r w:rsidR="00D353FD" w:rsidRPr="000F7813">
          <w:rPr>
            <w:rStyle w:val="Hyperlink"/>
            <w:noProof/>
            <w:lang w:eastAsia="fr-FR"/>
          </w:rPr>
          <w:t>Figure 5</w:t>
        </w:r>
        <w:r w:rsidR="00D353FD">
          <w:rPr>
            <w:rFonts w:asciiTheme="minorHAnsi" w:eastAsiaTheme="minorEastAsia" w:hAnsiTheme="minorHAnsi" w:cstheme="minorBidi"/>
            <w:noProof/>
            <w:szCs w:val="22"/>
            <w:lang w:val="nl-NL" w:eastAsia="nl-NL"/>
          </w:rPr>
          <w:tab/>
        </w:r>
        <w:r w:rsidR="00D353FD" w:rsidRPr="000F7813">
          <w:rPr>
            <w:rStyle w:val="Hyperlink"/>
            <w:noProof/>
          </w:rPr>
          <w:t>A fish farm</w:t>
        </w:r>
        <w:r w:rsidR="00D353FD">
          <w:rPr>
            <w:noProof/>
            <w:webHidden/>
          </w:rPr>
          <w:tab/>
        </w:r>
        <w:r w:rsidR="006E06BD">
          <w:rPr>
            <w:noProof/>
            <w:webHidden/>
          </w:rPr>
          <w:fldChar w:fldCharType="begin"/>
        </w:r>
        <w:r w:rsidR="00D353FD">
          <w:rPr>
            <w:noProof/>
            <w:webHidden/>
          </w:rPr>
          <w:instrText xml:space="preserve"> PAGEREF _Toc370142934 \h </w:instrText>
        </w:r>
        <w:r w:rsidR="006E06BD">
          <w:rPr>
            <w:noProof/>
            <w:webHidden/>
          </w:rPr>
        </w:r>
        <w:r w:rsidR="006E06BD">
          <w:rPr>
            <w:noProof/>
            <w:webHidden/>
          </w:rPr>
          <w:fldChar w:fldCharType="separate"/>
        </w:r>
        <w:r w:rsidR="00D353FD">
          <w:rPr>
            <w:noProof/>
            <w:webHidden/>
          </w:rPr>
          <w:t>21</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5" w:history="1">
        <w:r w:rsidR="00D353FD" w:rsidRPr="000F7813">
          <w:rPr>
            <w:rStyle w:val="Hyperlink"/>
            <w:noProof/>
          </w:rPr>
          <w:t>Figure 6</w:t>
        </w:r>
        <w:r w:rsidR="00D353FD">
          <w:rPr>
            <w:rFonts w:asciiTheme="minorHAnsi" w:eastAsiaTheme="minorEastAsia" w:hAnsiTheme="minorHAnsi" w:cstheme="minorBidi"/>
            <w:noProof/>
            <w:szCs w:val="22"/>
            <w:lang w:val="nl-NL" w:eastAsia="nl-NL"/>
          </w:rPr>
          <w:tab/>
        </w:r>
        <w:r w:rsidR="00D353FD" w:rsidRPr="000F7813">
          <w:rPr>
            <w:rStyle w:val="Hyperlink"/>
            <w:noProof/>
          </w:rPr>
          <w:t>A diagram of an Articulated Platform</w:t>
        </w:r>
        <w:r w:rsidR="00D353FD">
          <w:rPr>
            <w:noProof/>
            <w:webHidden/>
          </w:rPr>
          <w:tab/>
        </w:r>
        <w:r w:rsidR="006E06BD">
          <w:rPr>
            <w:noProof/>
            <w:webHidden/>
          </w:rPr>
          <w:fldChar w:fldCharType="begin"/>
        </w:r>
        <w:r w:rsidR="00D353FD">
          <w:rPr>
            <w:noProof/>
            <w:webHidden/>
          </w:rPr>
          <w:instrText xml:space="preserve"> PAGEREF _Toc370142935 \h </w:instrText>
        </w:r>
        <w:r w:rsidR="006E06BD">
          <w:rPr>
            <w:noProof/>
            <w:webHidden/>
          </w:rPr>
        </w:r>
        <w:r w:rsidR="006E06BD">
          <w:rPr>
            <w:noProof/>
            <w:webHidden/>
          </w:rPr>
          <w:fldChar w:fldCharType="separate"/>
        </w:r>
        <w:r w:rsidR="00D353FD">
          <w:rPr>
            <w:noProof/>
            <w:webHidden/>
          </w:rPr>
          <w:t>22</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6" w:history="1">
        <w:r w:rsidR="00D353FD" w:rsidRPr="000F7813">
          <w:rPr>
            <w:rStyle w:val="Hyperlink"/>
            <w:noProof/>
          </w:rPr>
          <w:t>Figure 7</w:t>
        </w:r>
        <w:r w:rsidR="00D353FD">
          <w:rPr>
            <w:rFonts w:asciiTheme="minorHAnsi" w:eastAsiaTheme="minorEastAsia" w:hAnsiTheme="minorHAnsi" w:cstheme="minorBidi"/>
            <w:noProof/>
            <w:szCs w:val="22"/>
            <w:lang w:val="nl-NL" w:eastAsia="nl-NL"/>
          </w:rPr>
          <w:tab/>
        </w:r>
        <w:r w:rsidR="00D353FD" w:rsidRPr="000F7813">
          <w:rPr>
            <w:rStyle w:val="Hyperlink"/>
            <w:noProof/>
          </w:rPr>
          <w:t>A Catenary Anchor Leg Mooring buoy</w:t>
        </w:r>
        <w:r w:rsidR="00D353FD">
          <w:rPr>
            <w:noProof/>
            <w:webHidden/>
          </w:rPr>
          <w:tab/>
        </w:r>
        <w:r w:rsidR="006E06BD">
          <w:rPr>
            <w:noProof/>
            <w:webHidden/>
          </w:rPr>
          <w:fldChar w:fldCharType="begin"/>
        </w:r>
        <w:r w:rsidR="00D353FD">
          <w:rPr>
            <w:noProof/>
            <w:webHidden/>
          </w:rPr>
          <w:instrText xml:space="preserve"> PAGEREF _Toc370142936 \h </w:instrText>
        </w:r>
        <w:r w:rsidR="006E06BD">
          <w:rPr>
            <w:noProof/>
            <w:webHidden/>
          </w:rPr>
        </w:r>
        <w:r w:rsidR="006E06BD">
          <w:rPr>
            <w:noProof/>
            <w:webHidden/>
          </w:rPr>
          <w:fldChar w:fldCharType="separate"/>
        </w:r>
        <w:r w:rsidR="00D353FD">
          <w:rPr>
            <w:noProof/>
            <w:webHidden/>
          </w:rPr>
          <w:t>23</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7" w:history="1">
        <w:r w:rsidR="00D353FD" w:rsidRPr="000F7813">
          <w:rPr>
            <w:rStyle w:val="Hyperlink"/>
            <w:noProof/>
          </w:rPr>
          <w:t>Figure 8</w:t>
        </w:r>
        <w:r w:rsidR="00D353FD">
          <w:rPr>
            <w:rFonts w:asciiTheme="minorHAnsi" w:eastAsiaTheme="minorEastAsia" w:hAnsiTheme="minorHAnsi" w:cstheme="minorBidi"/>
            <w:noProof/>
            <w:szCs w:val="22"/>
            <w:lang w:val="nl-NL" w:eastAsia="nl-NL"/>
          </w:rPr>
          <w:tab/>
        </w:r>
        <w:r w:rsidR="00D353FD" w:rsidRPr="000F7813">
          <w:rPr>
            <w:rStyle w:val="Hyperlink"/>
            <w:noProof/>
          </w:rPr>
          <w:t>A Floating Production Storage Offloader</w:t>
        </w:r>
        <w:r w:rsidR="00D353FD">
          <w:rPr>
            <w:noProof/>
            <w:webHidden/>
          </w:rPr>
          <w:tab/>
        </w:r>
        <w:r w:rsidR="006E06BD">
          <w:rPr>
            <w:noProof/>
            <w:webHidden/>
          </w:rPr>
          <w:fldChar w:fldCharType="begin"/>
        </w:r>
        <w:r w:rsidR="00D353FD">
          <w:rPr>
            <w:noProof/>
            <w:webHidden/>
          </w:rPr>
          <w:instrText xml:space="preserve"> PAGEREF _Toc370142937 \h </w:instrText>
        </w:r>
        <w:r w:rsidR="006E06BD">
          <w:rPr>
            <w:noProof/>
            <w:webHidden/>
          </w:rPr>
        </w:r>
        <w:r w:rsidR="006E06BD">
          <w:rPr>
            <w:noProof/>
            <w:webHidden/>
          </w:rPr>
          <w:fldChar w:fldCharType="separate"/>
        </w:r>
        <w:r w:rsidR="00D353FD">
          <w:rPr>
            <w:noProof/>
            <w:webHidden/>
          </w:rPr>
          <w:t>24</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8" w:history="1">
        <w:r w:rsidR="00D353FD" w:rsidRPr="000F7813">
          <w:rPr>
            <w:rStyle w:val="Hyperlink"/>
            <w:noProof/>
          </w:rPr>
          <w:t>Figure 9</w:t>
        </w:r>
        <w:r w:rsidR="00D353FD">
          <w:rPr>
            <w:rFonts w:asciiTheme="minorHAnsi" w:eastAsiaTheme="minorEastAsia" w:hAnsiTheme="minorHAnsi" w:cstheme="minorBidi"/>
            <w:noProof/>
            <w:szCs w:val="22"/>
            <w:lang w:val="nl-NL" w:eastAsia="nl-NL"/>
          </w:rPr>
          <w:tab/>
        </w:r>
        <w:r w:rsidR="00D353FD" w:rsidRPr="000F7813">
          <w:rPr>
            <w:rStyle w:val="Hyperlink"/>
            <w:noProof/>
          </w:rPr>
          <w:t>A floating wind turbine</w:t>
        </w:r>
        <w:r w:rsidR="00D353FD">
          <w:rPr>
            <w:noProof/>
            <w:webHidden/>
          </w:rPr>
          <w:tab/>
        </w:r>
        <w:r w:rsidR="006E06BD">
          <w:rPr>
            <w:noProof/>
            <w:webHidden/>
          </w:rPr>
          <w:fldChar w:fldCharType="begin"/>
        </w:r>
        <w:r w:rsidR="00D353FD">
          <w:rPr>
            <w:noProof/>
            <w:webHidden/>
          </w:rPr>
          <w:instrText xml:space="preserve"> PAGEREF _Toc370142938 \h </w:instrText>
        </w:r>
        <w:r w:rsidR="006E06BD">
          <w:rPr>
            <w:noProof/>
            <w:webHidden/>
          </w:rPr>
        </w:r>
        <w:r w:rsidR="006E06BD">
          <w:rPr>
            <w:noProof/>
            <w:webHidden/>
          </w:rPr>
          <w:fldChar w:fldCharType="separate"/>
        </w:r>
        <w:r w:rsidR="00D353FD">
          <w:rPr>
            <w:noProof/>
            <w:webHidden/>
          </w:rPr>
          <w:t>24</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39" w:history="1">
        <w:r w:rsidR="00D353FD" w:rsidRPr="000F7813">
          <w:rPr>
            <w:rStyle w:val="Hyperlink"/>
            <w:noProof/>
          </w:rPr>
          <w:t>Figure 10</w:t>
        </w:r>
        <w:r w:rsidR="00D353FD">
          <w:rPr>
            <w:rFonts w:asciiTheme="minorHAnsi" w:eastAsiaTheme="minorEastAsia" w:hAnsiTheme="minorHAnsi" w:cstheme="minorBidi"/>
            <w:noProof/>
            <w:szCs w:val="22"/>
            <w:lang w:val="nl-NL" w:eastAsia="nl-NL"/>
          </w:rPr>
          <w:tab/>
        </w:r>
        <w:r w:rsidR="00D353FD" w:rsidRPr="000F7813">
          <w:rPr>
            <w:rStyle w:val="Hyperlink"/>
            <w:noProof/>
          </w:rPr>
          <w:t>An example of a Flotel</w:t>
        </w:r>
        <w:r w:rsidR="00D353FD">
          <w:rPr>
            <w:noProof/>
            <w:webHidden/>
          </w:rPr>
          <w:tab/>
        </w:r>
        <w:r w:rsidR="006E06BD">
          <w:rPr>
            <w:noProof/>
            <w:webHidden/>
          </w:rPr>
          <w:fldChar w:fldCharType="begin"/>
        </w:r>
        <w:r w:rsidR="00D353FD">
          <w:rPr>
            <w:noProof/>
            <w:webHidden/>
          </w:rPr>
          <w:instrText xml:space="preserve"> PAGEREF _Toc370142939 \h </w:instrText>
        </w:r>
        <w:r w:rsidR="006E06BD">
          <w:rPr>
            <w:noProof/>
            <w:webHidden/>
          </w:rPr>
        </w:r>
        <w:r w:rsidR="006E06BD">
          <w:rPr>
            <w:noProof/>
            <w:webHidden/>
          </w:rPr>
          <w:fldChar w:fldCharType="separate"/>
        </w:r>
        <w:r w:rsidR="00D353FD">
          <w:rPr>
            <w:noProof/>
            <w:webHidden/>
          </w:rPr>
          <w:t>25</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0" w:history="1">
        <w:r w:rsidR="00D353FD" w:rsidRPr="000F7813">
          <w:rPr>
            <w:rStyle w:val="Hyperlink"/>
            <w:noProof/>
          </w:rPr>
          <w:t>Figure 11</w:t>
        </w:r>
        <w:r w:rsidR="00D353FD">
          <w:rPr>
            <w:rFonts w:asciiTheme="minorHAnsi" w:eastAsiaTheme="minorEastAsia" w:hAnsiTheme="minorHAnsi" w:cstheme="minorBidi"/>
            <w:noProof/>
            <w:szCs w:val="22"/>
            <w:lang w:val="nl-NL" w:eastAsia="nl-NL"/>
          </w:rPr>
          <w:tab/>
        </w:r>
        <w:r w:rsidR="00D353FD" w:rsidRPr="000F7813">
          <w:rPr>
            <w:rStyle w:val="Hyperlink"/>
            <w:noProof/>
          </w:rPr>
          <w:t>An LNG Offloading Point</w:t>
        </w:r>
        <w:r w:rsidR="00D353FD">
          <w:rPr>
            <w:noProof/>
            <w:webHidden/>
          </w:rPr>
          <w:tab/>
        </w:r>
        <w:r w:rsidR="006E06BD">
          <w:rPr>
            <w:noProof/>
            <w:webHidden/>
          </w:rPr>
          <w:fldChar w:fldCharType="begin"/>
        </w:r>
        <w:r w:rsidR="00D353FD">
          <w:rPr>
            <w:noProof/>
            <w:webHidden/>
          </w:rPr>
          <w:instrText xml:space="preserve"> PAGEREF _Toc370142940 \h </w:instrText>
        </w:r>
        <w:r w:rsidR="006E06BD">
          <w:rPr>
            <w:noProof/>
            <w:webHidden/>
          </w:rPr>
        </w:r>
        <w:r w:rsidR="006E06BD">
          <w:rPr>
            <w:noProof/>
            <w:webHidden/>
          </w:rPr>
          <w:fldChar w:fldCharType="separate"/>
        </w:r>
        <w:r w:rsidR="00D353FD">
          <w:rPr>
            <w:noProof/>
            <w:webHidden/>
          </w:rPr>
          <w:t>25</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1" w:history="1">
        <w:r w:rsidR="00D353FD" w:rsidRPr="000F7813">
          <w:rPr>
            <w:rStyle w:val="Hyperlink"/>
            <w:noProof/>
          </w:rPr>
          <w:t>Figure 12</w:t>
        </w:r>
        <w:r w:rsidR="00D353FD">
          <w:rPr>
            <w:rFonts w:asciiTheme="minorHAnsi" w:eastAsiaTheme="minorEastAsia" w:hAnsiTheme="minorHAnsi" w:cstheme="minorBidi"/>
            <w:noProof/>
            <w:szCs w:val="22"/>
            <w:lang w:val="nl-NL" w:eastAsia="nl-NL"/>
          </w:rPr>
          <w:tab/>
        </w:r>
        <w:r w:rsidR="00D353FD" w:rsidRPr="000F7813">
          <w:rPr>
            <w:rStyle w:val="Hyperlink"/>
            <w:noProof/>
          </w:rPr>
          <w:t>Meteorological Masts</w:t>
        </w:r>
        <w:r w:rsidR="00D353FD">
          <w:rPr>
            <w:noProof/>
            <w:webHidden/>
          </w:rPr>
          <w:tab/>
        </w:r>
        <w:r w:rsidR="006E06BD">
          <w:rPr>
            <w:noProof/>
            <w:webHidden/>
          </w:rPr>
          <w:fldChar w:fldCharType="begin"/>
        </w:r>
        <w:r w:rsidR="00D353FD">
          <w:rPr>
            <w:noProof/>
            <w:webHidden/>
          </w:rPr>
          <w:instrText xml:space="preserve"> PAGEREF _Toc370142941 \h </w:instrText>
        </w:r>
        <w:r w:rsidR="006E06BD">
          <w:rPr>
            <w:noProof/>
            <w:webHidden/>
          </w:rPr>
        </w:r>
        <w:r w:rsidR="006E06BD">
          <w:rPr>
            <w:noProof/>
            <w:webHidden/>
          </w:rPr>
          <w:fldChar w:fldCharType="separate"/>
        </w:r>
        <w:r w:rsidR="00D353FD">
          <w:rPr>
            <w:noProof/>
            <w:webHidden/>
          </w:rPr>
          <w:t>26</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2" w:history="1">
        <w:r w:rsidR="00D353FD" w:rsidRPr="000F7813">
          <w:rPr>
            <w:rStyle w:val="Hyperlink"/>
            <w:noProof/>
          </w:rPr>
          <w:t>Figure 13</w:t>
        </w:r>
        <w:r w:rsidR="00D353FD">
          <w:rPr>
            <w:rFonts w:asciiTheme="minorHAnsi" w:eastAsiaTheme="minorEastAsia" w:hAnsiTheme="minorHAnsi" w:cstheme="minorBidi"/>
            <w:noProof/>
            <w:szCs w:val="22"/>
            <w:lang w:val="nl-NL" w:eastAsia="nl-NL"/>
          </w:rPr>
          <w:tab/>
        </w:r>
        <w:r w:rsidR="00D353FD" w:rsidRPr="000F7813">
          <w:rPr>
            <w:rStyle w:val="Hyperlink"/>
            <w:noProof/>
          </w:rPr>
          <w:t>An example of a Minimum Facility Platform</w:t>
        </w:r>
        <w:r w:rsidR="00D353FD">
          <w:rPr>
            <w:noProof/>
            <w:webHidden/>
          </w:rPr>
          <w:tab/>
        </w:r>
        <w:r w:rsidR="006E06BD">
          <w:rPr>
            <w:noProof/>
            <w:webHidden/>
          </w:rPr>
          <w:fldChar w:fldCharType="begin"/>
        </w:r>
        <w:r w:rsidR="00D353FD">
          <w:rPr>
            <w:noProof/>
            <w:webHidden/>
          </w:rPr>
          <w:instrText xml:space="preserve"> PAGEREF _Toc370142942 \h </w:instrText>
        </w:r>
        <w:r w:rsidR="006E06BD">
          <w:rPr>
            <w:noProof/>
            <w:webHidden/>
          </w:rPr>
        </w:r>
        <w:r w:rsidR="006E06BD">
          <w:rPr>
            <w:noProof/>
            <w:webHidden/>
          </w:rPr>
          <w:fldChar w:fldCharType="separate"/>
        </w:r>
        <w:r w:rsidR="00D353FD">
          <w:rPr>
            <w:noProof/>
            <w:webHidden/>
          </w:rPr>
          <w:t>26</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3" w:history="1">
        <w:r w:rsidR="00D353FD" w:rsidRPr="000F7813">
          <w:rPr>
            <w:rStyle w:val="Hyperlink"/>
            <w:noProof/>
          </w:rPr>
          <w:t>Figure 14</w:t>
        </w:r>
        <w:r w:rsidR="00D353FD">
          <w:rPr>
            <w:rFonts w:asciiTheme="minorHAnsi" w:eastAsiaTheme="minorEastAsia" w:hAnsiTheme="minorHAnsi" w:cstheme="minorBidi"/>
            <w:noProof/>
            <w:szCs w:val="22"/>
            <w:lang w:val="nl-NL" w:eastAsia="nl-NL"/>
          </w:rPr>
          <w:tab/>
        </w:r>
        <w:r w:rsidR="00D353FD" w:rsidRPr="000F7813">
          <w:rPr>
            <w:rStyle w:val="Hyperlink"/>
            <w:noProof/>
          </w:rPr>
          <w:t>Offshore docks / Loading Islands</w:t>
        </w:r>
        <w:r w:rsidR="00D353FD">
          <w:rPr>
            <w:noProof/>
            <w:webHidden/>
          </w:rPr>
          <w:tab/>
        </w:r>
        <w:r w:rsidR="006E06BD">
          <w:rPr>
            <w:noProof/>
            <w:webHidden/>
          </w:rPr>
          <w:fldChar w:fldCharType="begin"/>
        </w:r>
        <w:r w:rsidR="00D353FD">
          <w:rPr>
            <w:noProof/>
            <w:webHidden/>
          </w:rPr>
          <w:instrText xml:space="preserve"> PAGEREF _Toc370142943 \h </w:instrText>
        </w:r>
        <w:r w:rsidR="006E06BD">
          <w:rPr>
            <w:noProof/>
            <w:webHidden/>
          </w:rPr>
        </w:r>
        <w:r w:rsidR="006E06BD">
          <w:rPr>
            <w:noProof/>
            <w:webHidden/>
          </w:rPr>
          <w:fldChar w:fldCharType="separate"/>
        </w:r>
        <w:r w:rsidR="00D353FD">
          <w:rPr>
            <w:noProof/>
            <w:webHidden/>
          </w:rPr>
          <w:t>27</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4" w:history="1">
        <w:r w:rsidR="00D353FD" w:rsidRPr="000F7813">
          <w:rPr>
            <w:rStyle w:val="Hyperlink"/>
            <w:noProof/>
          </w:rPr>
          <w:t>Figure 15</w:t>
        </w:r>
        <w:r w:rsidR="00D353FD">
          <w:rPr>
            <w:rFonts w:asciiTheme="minorHAnsi" w:eastAsiaTheme="minorEastAsia" w:hAnsiTheme="minorHAnsi" w:cstheme="minorBidi"/>
            <w:noProof/>
            <w:szCs w:val="22"/>
            <w:lang w:val="nl-NL" w:eastAsia="nl-NL"/>
          </w:rPr>
          <w:tab/>
        </w:r>
        <w:r w:rsidR="00D353FD" w:rsidRPr="000F7813">
          <w:rPr>
            <w:rStyle w:val="Hyperlink"/>
            <w:noProof/>
          </w:rPr>
          <w:t>Typical underwater piping</w:t>
        </w:r>
        <w:r w:rsidR="00D353FD">
          <w:rPr>
            <w:noProof/>
            <w:webHidden/>
          </w:rPr>
          <w:tab/>
        </w:r>
        <w:r w:rsidR="006E06BD">
          <w:rPr>
            <w:noProof/>
            <w:webHidden/>
          </w:rPr>
          <w:fldChar w:fldCharType="begin"/>
        </w:r>
        <w:r w:rsidR="00D353FD">
          <w:rPr>
            <w:noProof/>
            <w:webHidden/>
          </w:rPr>
          <w:instrText xml:space="preserve"> PAGEREF _Toc370142944 \h </w:instrText>
        </w:r>
        <w:r w:rsidR="006E06BD">
          <w:rPr>
            <w:noProof/>
            <w:webHidden/>
          </w:rPr>
        </w:r>
        <w:r w:rsidR="006E06BD">
          <w:rPr>
            <w:noProof/>
            <w:webHidden/>
          </w:rPr>
          <w:fldChar w:fldCharType="separate"/>
        </w:r>
        <w:r w:rsidR="00D353FD">
          <w:rPr>
            <w:noProof/>
            <w:webHidden/>
          </w:rPr>
          <w:t>27</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5" w:history="1">
        <w:r w:rsidR="00D353FD" w:rsidRPr="000F7813">
          <w:rPr>
            <w:rStyle w:val="Hyperlink"/>
            <w:noProof/>
          </w:rPr>
          <w:t>Figure 16</w:t>
        </w:r>
        <w:r w:rsidR="00D353FD">
          <w:rPr>
            <w:rFonts w:asciiTheme="minorHAnsi" w:eastAsiaTheme="minorEastAsia" w:hAnsiTheme="minorHAnsi" w:cstheme="minorBidi"/>
            <w:noProof/>
            <w:szCs w:val="22"/>
            <w:lang w:val="nl-NL" w:eastAsia="nl-NL"/>
          </w:rPr>
          <w:tab/>
        </w:r>
        <w:r w:rsidR="00D353FD" w:rsidRPr="000F7813">
          <w:rPr>
            <w:rStyle w:val="Hyperlink"/>
            <w:noProof/>
          </w:rPr>
          <w:t>Underwater pipe maintenance</w:t>
        </w:r>
        <w:r w:rsidR="00D353FD">
          <w:rPr>
            <w:noProof/>
            <w:webHidden/>
          </w:rPr>
          <w:tab/>
        </w:r>
        <w:r w:rsidR="006E06BD">
          <w:rPr>
            <w:noProof/>
            <w:webHidden/>
          </w:rPr>
          <w:fldChar w:fldCharType="begin"/>
        </w:r>
        <w:r w:rsidR="00D353FD">
          <w:rPr>
            <w:noProof/>
            <w:webHidden/>
          </w:rPr>
          <w:instrText xml:space="preserve"> PAGEREF _Toc370142945 \h </w:instrText>
        </w:r>
        <w:r w:rsidR="006E06BD">
          <w:rPr>
            <w:noProof/>
            <w:webHidden/>
          </w:rPr>
        </w:r>
        <w:r w:rsidR="006E06BD">
          <w:rPr>
            <w:noProof/>
            <w:webHidden/>
          </w:rPr>
          <w:fldChar w:fldCharType="separate"/>
        </w:r>
        <w:r w:rsidR="00D353FD">
          <w:rPr>
            <w:noProof/>
            <w:webHidden/>
          </w:rPr>
          <w:t>27</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6" w:history="1">
        <w:r w:rsidR="00D353FD" w:rsidRPr="000F7813">
          <w:rPr>
            <w:rStyle w:val="Hyperlink"/>
            <w:noProof/>
          </w:rPr>
          <w:t>Figure 17</w:t>
        </w:r>
        <w:r w:rsidR="00D353FD">
          <w:rPr>
            <w:rFonts w:asciiTheme="minorHAnsi" w:eastAsiaTheme="minorEastAsia" w:hAnsiTheme="minorHAnsi" w:cstheme="minorBidi"/>
            <w:noProof/>
            <w:szCs w:val="22"/>
            <w:lang w:val="nl-NL" w:eastAsia="nl-NL"/>
          </w:rPr>
          <w:tab/>
        </w:r>
        <w:r w:rsidR="00D353FD" w:rsidRPr="000F7813">
          <w:rPr>
            <w:rStyle w:val="Hyperlink"/>
            <w:noProof/>
          </w:rPr>
          <w:t>An example of a Production Platform</w:t>
        </w:r>
        <w:r w:rsidR="00D353FD">
          <w:rPr>
            <w:noProof/>
            <w:webHidden/>
          </w:rPr>
          <w:tab/>
        </w:r>
        <w:r w:rsidR="006E06BD">
          <w:rPr>
            <w:noProof/>
            <w:webHidden/>
          </w:rPr>
          <w:fldChar w:fldCharType="begin"/>
        </w:r>
        <w:r w:rsidR="00D353FD">
          <w:rPr>
            <w:noProof/>
            <w:webHidden/>
          </w:rPr>
          <w:instrText xml:space="preserve"> PAGEREF _Toc370142946 \h </w:instrText>
        </w:r>
        <w:r w:rsidR="006E06BD">
          <w:rPr>
            <w:noProof/>
            <w:webHidden/>
          </w:rPr>
        </w:r>
        <w:r w:rsidR="006E06BD">
          <w:rPr>
            <w:noProof/>
            <w:webHidden/>
          </w:rPr>
          <w:fldChar w:fldCharType="separate"/>
        </w:r>
        <w:r w:rsidR="00D353FD">
          <w:rPr>
            <w:noProof/>
            <w:webHidden/>
          </w:rPr>
          <w:t>28</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7" w:history="1">
        <w:r w:rsidR="00D353FD" w:rsidRPr="000F7813">
          <w:rPr>
            <w:rStyle w:val="Hyperlink"/>
            <w:noProof/>
          </w:rPr>
          <w:t>Figure 18</w:t>
        </w:r>
        <w:r w:rsidR="00D353FD">
          <w:rPr>
            <w:rFonts w:asciiTheme="minorHAnsi" w:eastAsiaTheme="minorEastAsia" w:hAnsiTheme="minorHAnsi" w:cstheme="minorBidi"/>
            <w:noProof/>
            <w:szCs w:val="22"/>
            <w:lang w:val="nl-NL" w:eastAsia="nl-NL"/>
          </w:rPr>
          <w:tab/>
        </w:r>
        <w:r w:rsidR="00D353FD" w:rsidRPr="000F7813">
          <w:rPr>
            <w:rStyle w:val="Hyperlink"/>
            <w:noProof/>
          </w:rPr>
          <w:t>An example of a Seaplane berth</w:t>
        </w:r>
        <w:r w:rsidR="00D353FD">
          <w:rPr>
            <w:noProof/>
            <w:webHidden/>
          </w:rPr>
          <w:tab/>
        </w:r>
        <w:r w:rsidR="006E06BD">
          <w:rPr>
            <w:noProof/>
            <w:webHidden/>
          </w:rPr>
          <w:fldChar w:fldCharType="begin"/>
        </w:r>
        <w:r w:rsidR="00D353FD">
          <w:rPr>
            <w:noProof/>
            <w:webHidden/>
          </w:rPr>
          <w:instrText xml:space="preserve"> PAGEREF _Toc370142947 \h </w:instrText>
        </w:r>
        <w:r w:rsidR="006E06BD">
          <w:rPr>
            <w:noProof/>
            <w:webHidden/>
          </w:rPr>
        </w:r>
        <w:r w:rsidR="006E06BD">
          <w:rPr>
            <w:noProof/>
            <w:webHidden/>
          </w:rPr>
          <w:fldChar w:fldCharType="separate"/>
        </w:r>
        <w:r w:rsidR="00D353FD">
          <w:rPr>
            <w:noProof/>
            <w:webHidden/>
          </w:rPr>
          <w:t>28</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8" w:history="1">
        <w:r w:rsidR="00D353FD" w:rsidRPr="000F7813">
          <w:rPr>
            <w:rStyle w:val="Hyperlink"/>
            <w:noProof/>
          </w:rPr>
          <w:t>Figure 19</w:t>
        </w:r>
        <w:r w:rsidR="00D353FD">
          <w:rPr>
            <w:rFonts w:asciiTheme="minorHAnsi" w:eastAsiaTheme="minorEastAsia" w:hAnsiTheme="minorHAnsi" w:cstheme="minorBidi"/>
            <w:noProof/>
            <w:szCs w:val="22"/>
            <w:lang w:val="nl-NL" w:eastAsia="nl-NL"/>
          </w:rPr>
          <w:tab/>
        </w:r>
        <w:r w:rsidR="00D353FD" w:rsidRPr="000F7813">
          <w:rPr>
            <w:rStyle w:val="Hyperlink"/>
            <w:noProof/>
          </w:rPr>
          <w:t>A Seawater Intake / Sewage Outfall</w:t>
        </w:r>
        <w:r w:rsidR="00D353FD">
          <w:rPr>
            <w:noProof/>
            <w:webHidden/>
          </w:rPr>
          <w:tab/>
        </w:r>
        <w:r w:rsidR="006E06BD">
          <w:rPr>
            <w:noProof/>
            <w:webHidden/>
          </w:rPr>
          <w:fldChar w:fldCharType="begin"/>
        </w:r>
        <w:r w:rsidR="00D353FD">
          <w:rPr>
            <w:noProof/>
            <w:webHidden/>
          </w:rPr>
          <w:instrText xml:space="preserve"> PAGEREF _Toc370142948 \h </w:instrText>
        </w:r>
        <w:r w:rsidR="006E06BD">
          <w:rPr>
            <w:noProof/>
            <w:webHidden/>
          </w:rPr>
        </w:r>
        <w:r w:rsidR="006E06BD">
          <w:rPr>
            <w:noProof/>
            <w:webHidden/>
          </w:rPr>
          <w:fldChar w:fldCharType="separate"/>
        </w:r>
        <w:r w:rsidR="00D353FD">
          <w:rPr>
            <w:noProof/>
            <w:webHidden/>
          </w:rPr>
          <w:t>29</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49" w:history="1">
        <w:r w:rsidR="00D353FD" w:rsidRPr="000F7813">
          <w:rPr>
            <w:rStyle w:val="Hyperlink"/>
            <w:noProof/>
          </w:rPr>
          <w:t>Figure 20</w:t>
        </w:r>
        <w:r w:rsidR="00D353FD">
          <w:rPr>
            <w:rFonts w:asciiTheme="minorHAnsi" w:eastAsiaTheme="minorEastAsia" w:hAnsiTheme="minorHAnsi" w:cstheme="minorBidi"/>
            <w:noProof/>
            <w:szCs w:val="22"/>
            <w:lang w:val="nl-NL" w:eastAsia="nl-NL"/>
          </w:rPr>
          <w:tab/>
        </w:r>
        <w:r w:rsidR="00D353FD" w:rsidRPr="000F7813">
          <w:rPr>
            <w:rStyle w:val="Hyperlink"/>
            <w:noProof/>
          </w:rPr>
          <w:t>A Single Point Mooring buoy</w:t>
        </w:r>
        <w:r w:rsidR="00D353FD">
          <w:rPr>
            <w:noProof/>
            <w:webHidden/>
          </w:rPr>
          <w:tab/>
        </w:r>
        <w:r w:rsidR="006E06BD">
          <w:rPr>
            <w:noProof/>
            <w:webHidden/>
          </w:rPr>
          <w:fldChar w:fldCharType="begin"/>
        </w:r>
        <w:r w:rsidR="00D353FD">
          <w:rPr>
            <w:noProof/>
            <w:webHidden/>
          </w:rPr>
          <w:instrText xml:space="preserve"> PAGEREF _Toc370142949 \h </w:instrText>
        </w:r>
        <w:r w:rsidR="006E06BD">
          <w:rPr>
            <w:noProof/>
            <w:webHidden/>
          </w:rPr>
        </w:r>
        <w:r w:rsidR="006E06BD">
          <w:rPr>
            <w:noProof/>
            <w:webHidden/>
          </w:rPr>
          <w:fldChar w:fldCharType="separate"/>
        </w:r>
        <w:r w:rsidR="00D353FD">
          <w:rPr>
            <w:noProof/>
            <w:webHidden/>
          </w:rPr>
          <w:t>29</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0" w:history="1">
        <w:r w:rsidR="00D353FD" w:rsidRPr="000F7813">
          <w:rPr>
            <w:rStyle w:val="Hyperlink"/>
            <w:noProof/>
          </w:rPr>
          <w:t>Figure 21</w:t>
        </w:r>
        <w:r w:rsidR="00D353FD">
          <w:rPr>
            <w:rFonts w:asciiTheme="minorHAnsi" w:eastAsiaTheme="minorEastAsia" w:hAnsiTheme="minorHAnsi" w:cstheme="minorBidi"/>
            <w:noProof/>
            <w:szCs w:val="22"/>
            <w:lang w:val="nl-NL" w:eastAsia="nl-NL"/>
          </w:rPr>
          <w:tab/>
        </w:r>
        <w:r w:rsidR="00D353FD" w:rsidRPr="000F7813">
          <w:rPr>
            <w:rStyle w:val="Hyperlink"/>
            <w:noProof/>
          </w:rPr>
          <w:t>A diagram of a Tension Leg Platform</w:t>
        </w:r>
        <w:r w:rsidR="00D353FD">
          <w:rPr>
            <w:noProof/>
            <w:webHidden/>
          </w:rPr>
          <w:tab/>
        </w:r>
        <w:r w:rsidR="006E06BD">
          <w:rPr>
            <w:noProof/>
            <w:webHidden/>
          </w:rPr>
          <w:fldChar w:fldCharType="begin"/>
        </w:r>
        <w:r w:rsidR="00D353FD">
          <w:rPr>
            <w:noProof/>
            <w:webHidden/>
          </w:rPr>
          <w:instrText xml:space="preserve"> PAGEREF _Toc370142950 \h </w:instrText>
        </w:r>
        <w:r w:rsidR="006E06BD">
          <w:rPr>
            <w:noProof/>
            <w:webHidden/>
          </w:rPr>
        </w:r>
        <w:r w:rsidR="006E06BD">
          <w:rPr>
            <w:noProof/>
            <w:webHidden/>
          </w:rPr>
          <w:fldChar w:fldCharType="separate"/>
        </w:r>
        <w:r w:rsidR="00D353FD">
          <w:rPr>
            <w:noProof/>
            <w:webHidden/>
          </w:rPr>
          <w:t>30</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1" w:history="1">
        <w:r w:rsidR="00D353FD" w:rsidRPr="000F7813">
          <w:rPr>
            <w:rStyle w:val="Hyperlink"/>
            <w:noProof/>
          </w:rPr>
          <w:t>Figure 22</w:t>
        </w:r>
        <w:r w:rsidR="00D353FD">
          <w:rPr>
            <w:rFonts w:asciiTheme="minorHAnsi" w:eastAsiaTheme="minorEastAsia" w:hAnsiTheme="minorHAnsi" w:cstheme="minorBidi"/>
            <w:noProof/>
            <w:szCs w:val="22"/>
            <w:lang w:val="nl-NL" w:eastAsia="nl-NL"/>
          </w:rPr>
          <w:tab/>
        </w:r>
        <w:r w:rsidR="00D353FD" w:rsidRPr="000F7813">
          <w:rPr>
            <w:rStyle w:val="Hyperlink"/>
            <w:noProof/>
          </w:rPr>
          <w:t>Tidal Generators</w:t>
        </w:r>
        <w:r w:rsidR="00D353FD">
          <w:rPr>
            <w:noProof/>
            <w:webHidden/>
          </w:rPr>
          <w:tab/>
        </w:r>
        <w:r w:rsidR="006E06BD">
          <w:rPr>
            <w:noProof/>
            <w:webHidden/>
          </w:rPr>
          <w:fldChar w:fldCharType="begin"/>
        </w:r>
        <w:r w:rsidR="00D353FD">
          <w:rPr>
            <w:noProof/>
            <w:webHidden/>
          </w:rPr>
          <w:instrText xml:space="preserve"> PAGEREF _Toc370142951 \h </w:instrText>
        </w:r>
        <w:r w:rsidR="006E06BD">
          <w:rPr>
            <w:noProof/>
            <w:webHidden/>
          </w:rPr>
        </w:r>
        <w:r w:rsidR="006E06BD">
          <w:rPr>
            <w:noProof/>
            <w:webHidden/>
          </w:rPr>
          <w:fldChar w:fldCharType="separate"/>
        </w:r>
        <w:r w:rsidR="00D353FD">
          <w:rPr>
            <w:noProof/>
            <w:webHidden/>
          </w:rPr>
          <w:t>31</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2" w:history="1">
        <w:r w:rsidR="00D353FD" w:rsidRPr="000F7813">
          <w:rPr>
            <w:rStyle w:val="Hyperlink"/>
            <w:noProof/>
          </w:rPr>
          <w:t>Figure 23</w:t>
        </w:r>
        <w:r w:rsidR="00D353FD">
          <w:rPr>
            <w:rFonts w:asciiTheme="minorHAnsi" w:eastAsiaTheme="minorEastAsia" w:hAnsiTheme="minorHAnsi" w:cstheme="minorBidi"/>
            <w:noProof/>
            <w:szCs w:val="22"/>
            <w:lang w:val="nl-NL" w:eastAsia="nl-NL"/>
          </w:rPr>
          <w:tab/>
        </w:r>
        <w:r w:rsidR="00D353FD" w:rsidRPr="000F7813">
          <w:rPr>
            <w:rStyle w:val="Hyperlink"/>
            <w:noProof/>
          </w:rPr>
          <w:t>A Tidal Generator Field</w:t>
        </w:r>
        <w:r w:rsidR="00D353FD">
          <w:rPr>
            <w:noProof/>
            <w:webHidden/>
          </w:rPr>
          <w:tab/>
        </w:r>
        <w:r w:rsidR="006E06BD">
          <w:rPr>
            <w:noProof/>
            <w:webHidden/>
          </w:rPr>
          <w:fldChar w:fldCharType="begin"/>
        </w:r>
        <w:r w:rsidR="00D353FD">
          <w:rPr>
            <w:noProof/>
            <w:webHidden/>
          </w:rPr>
          <w:instrText xml:space="preserve"> PAGEREF _Toc370142952 \h </w:instrText>
        </w:r>
        <w:r w:rsidR="006E06BD">
          <w:rPr>
            <w:noProof/>
            <w:webHidden/>
          </w:rPr>
        </w:r>
        <w:r w:rsidR="006E06BD">
          <w:rPr>
            <w:noProof/>
            <w:webHidden/>
          </w:rPr>
          <w:fldChar w:fldCharType="separate"/>
        </w:r>
        <w:r w:rsidR="00D353FD">
          <w:rPr>
            <w:noProof/>
            <w:webHidden/>
          </w:rPr>
          <w:t>31</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3" w:history="1">
        <w:r w:rsidR="00D353FD" w:rsidRPr="000F7813">
          <w:rPr>
            <w:rStyle w:val="Hyperlink"/>
            <w:noProof/>
          </w:rPr>
          <w:t>Figure 24</w:t>
        </w:r>
        <w:r w:rsidR="00D353FD">
          <w:rPr>
            <w:rFonts w:asciiTheme="minorHAnsi" w:eastAsiaTheme="minorEastAsia" w:hAnsiTheme="minorHAnsi" w:cstheme="minorBidi"/>
            <w:noProof/>
            <w:szCs w:val="22"/>
            <w:lang w:val="nl-NL" w:eastAsia="nl-NL"/>
          </w:rPr>
          <w:tab/>
        </w:r>
        <w:r w:rsidR="00D353FD" w:rsidRPr="000F7813">
          <w:rPr>
            <w:rStyle w:val="Hyperlink"/>
            <w:noProof/>
          </w:rPr>
          <w:t>An example of an underwater obstruction</w:t>
        </w:r>
        <w:r w:rsidR="00D353FD">
          <w:rPr>
            <w:noProof/>
            <w:webHidden/>
          </w:rPr>
          <w:tab/>
        </w:r>
        <w:r w:rsidR="006E06BD">
          <w:rPr>
            <w:noProof/>
            <w:webHidden/>
          </w:rPr>
          <w:fldChar w:fldCharType="begin"/>
        </w:r>
        <w:r w:rsidR="00D353FD">
          <w:rPr>
            <w:noProof/>
            <w:webHidden/>
          </w:rPr>
          <w:instrText xml:space="preserve"> PAGEREF _Toc370142953 \h </w:instrText>
        </w:r>
        <w:r w:rsidR="006E06BD">
          <w:rPr>
            <w:noProof/>
            <w:webHidden/>
          </w:rPr>
        </w:r>
        <w:r w:rsidR="006E06BD">
          <w:rPr>
            <w:noProof/>
            <w:webHidden/>
          </w:rPr>
          <w:fldChar w:fldCharType="separate"/>
        </w:r>
        <w:r w:rsidR="00D353FD">
          <w:rPr>
            <w:noProof/>
            <w:webHidden/>
          </w:rPr>
          <w:t>32</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4" w:history="1">
        <w:r w:rsidR="00D353FD" w:rsidRPr="000F7813">
          <w:rPr>
            <w:rStyle w:val="Hyperlink"/>
            <w:noProof/>
          </w:rPr>
          <w:t>Figure 25</w:t>
        </w:r>
        <w:r w:rsidR="00D353FD">
          <w:rPr>
            <w:rFonts w:asciiTheme="minorHAnsi" w:eastAsiaTheme="minorEastAsia" w:hAnsiTheme="minorHAnsi" w:cstheme="minorBidi"/>
            <w:noProof/>
            <w:szCs w:val="22"/>
            <w:lang w:val="nl-NL" w:eastAsia="nl-NL"/>
          </w:rPr>
          <w:tab/>
        </w:r>
        <w:r w:rsidR="00D353FD" w:rsidRPr="000F7813">
          <w:rPr>
            <w:rStyle w:val="Hyperlink"/>
            <w:noProof/>
          </w:rPr>
          <w:t>A Water Injection Platform</w:t>
        </w:r>
        <w:r w:rsidR="00D353FD">
          <w:rPr>
            <w:noProof/>
            <w:webHidden/>
          </w:rPr>
          <w:tab/>
        </w:r>
        <w:r w:rsidR="006E06BD">
          <w:rPr>
            <w:noProof/>
            <w:webHidden/>
          </w:rPr>
          <w:fldChar w:fldCharType="begin"/>
        </w:r>
        <w:r w:rsidR="00D353FD">
          <w:rPr>
            <w:noProof/>
            <w:webHidden/>
          </w:rPr>
          <w:instrText xml:space="preserve"> PAGEREF _Toc370142954 \h </w:instrText>
        </w:r>
        <w:r w:rsidR="006E06BD">
          <w:rPr>
            <w:noProof/>
            <w:webHidden/>
          </w:rPr>
        </w:r>
        <w:r w:rsidR="006E06BD">
          <w:rPr>
            <w:noProof/>
            <w:webHidden/>
          </w:rPr>
          <w:fldChar w:fldCharType="separate"/>
        </w:r>
        <w:r w:rsidR="00D353FD">
          <w:rPr>
            <w:noProof/>
            <w:webHidden/>
          </w:rPr>
          <w:t>32</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5" w:history="1">
        <w:r w:rsidR="00D353FD" w:rsidRPr="000F7813">
          <w:rPr>
            <w:rStyle w:val="Hyperlink"/>
            <w:noProof/>
          </w:rPr>
          <w:t>Figure 26</w:t>
        </w:r>
        <w:r w:rsidR="00D353FD">
          <w:rPr>
            <w:rFonts w:asciiTheme="minorHAnsi" w:eastAsiaTheme="minorEastAsia" w:hAnsiTheme="minorHAnsi" w:cstheme="minorBidi"/>
            <w:noProof/>
            <w:szCs w:val="22"/>
            <w:lang w:val="nl-NL" w:eastAsia="nl-NL"/>
          </w:rPr>
          <w:tab/>
        </w:r>
        <w:r w:rsidR="00D353FD" w:rsidRPr="000F7813">
          <w:rPr>
            <w:rStyle w:val="Hyperlink"/>
            <w:noProof/>
          </w:rPr>
          <w:t>A Wave Generator</w:t>
        </w:r>
        <w:r w:rsidR="00D353FD">
          <w:rPr>
            <w:noProof/>
            <w:webHidden/>
          </w:rPr>
          <w:tab/>
        </w:r>
        <w:r w:rsidR="006E06BD">
          <w:rPr>
            <w:noProof/>
            <w:webHidden/>
          </w:rPr>
          <w:fldChar w:fldCharType="begin"/>
        </w:r>
        <w:r w:rsidR="00D353FD">
          <w:rPr>
            <w:noProof/>
            <w:webHidden/>
          </w:rPr>
          <w:instrText xml:space="preserve"> PAGEREF _Toc370142955 \h </w:instrText>
        </w:r>
        <w:r w:rsidR="006E06BD">
          <w:rPr>
            <w:noProof/>
            <w:webHidden/>
          </w:rPr>
        </w:r>
        <w:r w:rsidR="006E06BD">
          <w:rPr>
            <w:noProof/>
            <w:webHidden/>
          </w:rPr>
          <w:fldChar w:fldCharType="separate"/>
        </w:r>
        <w:r w:rsidR="00D353FD">
          <w:rPr>
            <w:noProof/>
            <w:webHidden/>
          </w:rPr>
          <w:t>33</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6" w:history="1">
        <w:r w:rsidR="00D353FD" w:rsidRPr="000F7813">
          <w:rPr>
            <w:rStyle w:val="Hyperlink"/>
            <w:noProof/>
          </w:rPr>
          <w:t>Figure 27</w:t>
        </w:r>
        <w:r w:rsidR="00D353FD">
          <w:rPr>
            <w:rFonts w:asciiTheme="minorHAnsi" w:eastAsiaTheme="minorEastAsia" w:hAnsiTheme="minorHAnsi" w:cstheme="minorBidi"/>
            <w:noProof/>
            <w:szCs w:val="22"/>
            <w:lang w:val="nl-NL" w:eastAsia="nl-NL"/>
          </w:rPr>
          <w:tab/>
        </w:r>
        <w:r w:rsidR="00D353FD" w:rsidRPr="000F7813">
          <w:rPr>
            <w:rStyle w:val="Hyperlink"/>
            <w:noProof/>
          </w:rPr>
          <w:t>A Wave Generator Field</w:t>
        </w:r>
        <w:r w:rsidR="00D353FD">
          <w:rPr>
            <w:noProof/>
            <w:webHidden/>
          </w:rPr>
          <w:tab/>
        </w:r>
        <w:r w:rsidR="006E06BD">
          <w:rPr>
            <w:noProof/>
            <w:webHidden/>
          </w:rPr>
          <w:fldChar w:fldCharType="begin"/>
        </w:r>
        <w:r w:rsidR="00D353FD">
          <w:rPr>
            <w:noProof/>
            <w:webHidden/>
          </w:rPr>
          <w:instrText xml:space="preserve"> PAGEREF _Toc370142956 \h </w:instrText>
        </w:r>
        <w:r w:rsidR="006E06BD">
          <w:rPr>
            <w:noProof/>
            <w:webHidden/>
          </w:rPr>
        </w:r>
        <w:r w:rsidR="006E06BD">
          <w:rPr>
            <w:noProof/>
            <w:webHidden/>
          </w:rPr>
          <w:fldChar w:fldCharType="separate"/>
        </w:r>
        <w:r w:rsidR="00D353FD">
          <w:rPr>
            <w:noProof/>
            <w:webHidden/>
          </w:rPr>
          <w:t>33</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7" w:history="1">
        <w:r w:rsidR="00D353FD" w:rsidRPr="000F7813">
          <w:rPr>
            <w:rStyle w:val="Hyperlink"/>
            <w:noProof/>
          </w:rPr>
          <w:t>Figure 28</w:t>
        </w:r>
        <w:r w:rsidR="00D353FD">
          <w:rPr>
            <w:rFonts w:asciiTheme="minorHAnsi" w:eastAsiaTheme="minorEastAsia" w:hAnsiTheme="minorHAnsi" w:cstheme="minorBidi"/>
            <w:noProof/>
            <w:szCs w:val="22"/>
            <w:lang w:val="nl-NL" w:eastAsia="nl-NL"/>
          </w:rPr>
          <w:tab/>
        </w:r>
        <w:r w:rsidR="00D353FD" w:rsidRPr="000F7813">
          <w:rPr>
            <w:rStyle w:val="Hyperlink"/>
            <w:noProof/>
          </w:rPr>
          <w:t>A Wind Generator</w:t>
        </w:r>
        <w:r w:rsidR="00D353FD">
          <w:rPr>
            <w:noProof/>
            <w:webHidden/>
          </w:rPr>
          <w:tab/>
        </w:r>
        <w:r w:rsidR="006E06BD">
          <w:rPr>
            <w:noProof/>
            <w:webHidden/>
          </w:rPr>
          <w:fldChar w:fldCharType="begin"/>
        </w:r>
        <w:r w:rsidR="00D353FD">
          <w:rPr>
            <w:noProof/>
            <w:webHidden/>
          </w:rPr>
          <w:instrText xml:space="preserve"> PAGEREF _Toc370142957 \h </w:instrText>
        </w:r>
        <w:r w:rsidR="006E06BD">
          <w:rPr>
            <w:noProof/>
            <w:webHidden/>
          </w:rPr>
        </w:r>
        <w:r w:rsidR="006E06BD">
          <w:rPr>
            <w:noProof/>
            <w:webHidden/>
          </w:rPr>
          <w:fldChar w:fldCharType="separate"/>
        </w:r>
        <w:r w:rsidR="00D353FD">
          <w:rPr>
            <w:noProof/>
            <w:webHidden/>
          </w:rPr>
          <w:t>34</w:t>
        </w:r>
        <w:r w:rsidR="006E06BD">
          <w:rPr>
            <w:noProof/>
            <w:webHidden/>
          </w:rPr>
          <w:fldChar w:fldCharType="end"/>
        </w:r>
      </w:hyperlink>
    </w:p>
    <w:p w:rsidR="00D353FD" w:rsidRDefault="00471720">
      <w:pPr>
        <w:pStyle w:val="TableofFigures"/>
        <w:rPr>
          <w:rFonts w:asciiTheme="minorHAnsi" w:eastAsiaTheme="minorEastAsia" w:hAnsiTheme="minorHAnsi" w:cstheme="minorBidi"/>
          <w:noProof/>
          <w:szCs w:val="22"/>
          <w:lang w:val="nl-NL" w:eastAsia="nl-NL"/>
        </w:rPr>
      </w:pPr>
      <w:hyperlink w:anchor="_Toc370142958" w:history="1">
        <w:r w:rsidR="00D353FD" w:rsidRPr="000F7813">
          <w:rPr>
            <w:rStyle w:val="Hyperlink"/>
            <w:noProof/>
          </w:rPr>
          <w:t>Figure 29</w:t>
        </w:r>
        <w:r w:rsidR="00D353FD">
          <w:rPr>
            <w:rFonts w:asciiTheme="minorHAnsi" w:eastAsiaTheme="minorEastAsia" w:hAnsiTheme="minorHAnsi" w:cstheme="minorBidi"/>
            <w:noProof/>
            <w:szCs w:val="22"/>
            <w:lang w:val="nl-NL" w:eastAsia="nl-NL"/>
          </w:rPr>
          <w:tab/>
        </w:r>
        <w:r w:rsidR="00D353FD" w:rsidRPr="000F7813">
          <w:rPr>
            <w:rStyle w:val="Hyperlink"/>
            <w:noProof/>
          </w:rPr>
          <w:t>An Offshore Wind Farm</w:t>
        </w:r>
        <w:r w:rsidR="00D353FD">
          <w:rPr>
            <w:noProof/>
            <w:webHidden/>
          </w:rPr>
          <w:tab/>
        </w:r>
        <w:r w:rsidR="006E06BD">
          <w:rPr>
            <w:noProof/>
            <w:webHidden/>
          </w:rPr>
          <w:fldChar w:fldCharType="begin"/>
        </w:r>
        <w:r w:rsidR="00D353FD">
          <w:rPr>
            <w:noProof/>
            <w:webHidden/>
          </w:rPr>
          <w:instrText xml:space="preserve"> PAGEREF _Toc370142958 \h </w:instrText>
        </w:r>
        <w:r w:rsidR="006E06BD">
          <w:rPr>
            <w:noProof/>
            <w:webHidden/>
          </w:rPr>
        </w:r>
        <w:r w:rsidR="006E06BD">
          <w:rPr>
            <w:noProof/>
            <w:webHidden/>
          </w:rPr>
          <w:fldChar w:fldCharType="separate"/>
        </w:r>
        <w:r w:rsidR="00D353FD">
          <w:rPr>
            <w:noProof/>
            <w:webHidden/>
          </w:rPr>
          <w:t>34</w:t>
        </w:r>
        <w:r w:rsidR="006E06BD">
          <w:rPr>
            <w:noProof/>
            <w:webHidden/>
          </w:rPr>
          <w:fldChar w:fldCharType="end"/>
        </w:r>
      </w:hyperlink>
    </w:p>
    <w:p w:rsidR="00601D49" w:rsidRPr="00CA0162" w:rsidRDefault="006E06BD" w:rsidP="0086198B">
      <w:pPr>
        <w:pStyle w:val="BodyText"/>
        <w:rPr>
          <w:rFonts w:cs="Arial"/>
        </w:rPr>
      </w:pPr>
      <w:r w:rsidRPr="00CA0162">
        <w:rPr>
          <w:rFonts w:cs="Arial"/>
        </w:rPr>
        <w:fldChar w:fldCharType="end"/>
      </w:r>
    </w:p>
    <w:p w:rsidR="000E3531" w:rsidRPr="00CA0162" w:rsidRDefault="009F60C9" w:rsidP="000E3531">
      <w:pPr>
        <w:pStyle w:val="Title"/>
      </w:pPr>
      <w:r w:rsidRPr="00CA0162">
        <w:br w:type="page"/>
      </w:r>
    </w:p>
    <w:p w:rsidR="00B06D78" w:rsidRDefault="000E3531" w:rsidP="000E3531">
      <w:pPr>
        <w:pStyle w:val="BodyText"/>
        <w:jc w:val="center"/>
        <w:rPr>
          <w:rFonts w:cs="Arial"/>
          <w:sz w:val="36"/>
          <w:szCs w:val="36"/>
        </w:rPr>
      </w:pPr>
      <w:r w:rsidRPr="00CA0162">
        <w:rPr>
          <w:rFonts w:cs="Arial"/>
          <w:sz w:val="36"/>
          <w:szCs w:val="36"/>
        </w:rPr>
        <w:lastRenderedPageBreak/>
        <w:t>Recommendation O-139</w:t>
      </w:r>
    </w:p>
    <w:p w:rsidR="000E3531" w:rsidRPr="00CA0162" w:rsidRDefault="000E3531" w:rsidP="000E3531">
      <w:pPr>
        <w:pStyle w:val="BodyText"/>
        <w:jc w:val="center"/>
        <w:rPr>
          <w:sz w:val="36"/>
          <w:szCs w:val="36"/>
        </w:rPr>
      </w:pPr>
      <w:r w:rsidRPr="00CA0162">
        <w:rPr>
          <w:rFonts w:cs="Arial"/>
          <w:sz w:val="36"/>
          <w:szCs w:val="36"/>
        </w:rPr>
        <w:t>The Marking of Man-made Offshore Structures</w:t>
      </w:r>
    </w:p>
    <w:p w:rsidR="004D072D" w:rsidRPr="002D2426" w:rsidRDefault="00324765" w:rsidP="000E3531">
      <w:pPr>
        <w:pStyle w:val="Heading1"/>
      </w:pPr>
      <w:bookmarkStart w:id="5" w:name="_Toc371072963"/>
      <w:r w:rsidRPr="002D2426">
        <w:t>INTRODUCTION</w:t>
      </w:r>
      <w:bookmarkEnd w:id="5"/>
    </w:p>
    <w:p w:rsidR="004D072D" w:rsidRPr="002D2426" w:rsidRDefault="004D072D" w:rsidP="000E3531">
      <w:pPr>
        <w:pStyle w:val="BodyText"/>
        <w:rPr>
          <w:lang w:val="en-US"/>
        </w:rPr>
      </w:pPr>
      <w:r w:rsidRPr="002D2426">
        <w:t xml:space="preserve">There </w:t>
      </w:r>
      <w:r w:rsidR="001A3197">
        <w:t>is</w:t>
      </w:r>
      <w:r w:rsidRPr="002D2426">
        <w:t xml:space="preserve"> increasing development </w:t>
      </w:r>
      <w:r w:rsidR="00877C5E">
        <w:t>of</w:t>
      </w:r>
      <w:r w:rsidR="00877C5E" w:rsidRPr="002D2426">
        <w:t xml:space="preserve"> </w:t>
      </w:r>
      <w:r w:rsidRPr="002D2426">
        <w:t>man-made structures at sea, which may affect shipping.  These structures can be</w:t>
      </w:r>
      <w:r w:rsidR="00026D6B" w:rsidRPr="002D2426">
        <w:t xml:space="preserve"> </w:t>
      </w:r>
      <w:r w:rsidRPr="002D2426">
        <w:t>isolated or in groups, small or</w:t>
      </w:r>
      <w:r w:rsidR="00354F5D" w:rsidRPr="002D2426">
        <w:rPr>
          <w:lang w:val="en-US"/>
        </w:rPr>
        <w:t xml:space="preserve"> </w:t>
      </w:r>
      <w:r w:rsidR="00407CB6" w:rsidRPr="002D2426">
        <w:t>large</w:t>
      </w:r>
      <w:r w:rsidRPr="002D2426">
        <w:t xml:space="preserve">, and close </w:t>
      </w:r>
      <w:r w:rsidR="00407CB6" w:rsidRPr="002D2426">
        <w:t xml:space="preserve">to </w:t>
      </w:r>
      <w:r w:rsidRPr="002D2426">
        <w:t xml:space="preserve">or far from </w:t>
      </w:r>
      <w:r w:rsidR="00921C1C">
        <w:t>shipping routes</w:t>
      </w:r>
      <w:r w:rsidRPr="002D2426">
        <w:t>.</w:t>
      </w:r>
    </w:p>
    <w:p w:rsidR="004D072D" w:rsidRPr="002D2426" w:rsidRDefault="004D072D" w:rsidP="000E3531">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rsidR="004D072D" w:rsidRPr="002D2426" w:rsidRDefault="004D072D" w:rsidP="000E3531">
      <w:pPr>
        <w:pStyle w:val="BodyText"/>
      </w:pPr>
      <w:r w:rsidRPr="002D2426">
        <w:t>The following sections of this Document detail the updated IALA Recommendations for the marking of each offshore s</w:t>
      </w:r>
      <w:r w:rsidR="00534048" w:rsidRPr="002D2426">
        <w:t xml:space="preserve">tructure </w:t>
      </w:r>
      <w:r w:rsidR="00DD1C37" w:rsidRPr="002D2426">
        <w:t>type</w:t>
      </w:r>
      <w:r w:rsidR="00354F5D" w:rsidRPr="002D2426">
        <w:rPr>
          <w:lang w:val="en-US"/>
        </w:rPr>
        <w:t xml:space="preserve"> </w:t>
      </w:r>
      <w:r w:rsidR="004768B5">
        <w:rPr>
          <w:lang w:val="en-US"/>
        </w:rPr>
        <w:t>identified</w:t>
      </w:r>
      <w:r w:rsidR="00534048" w:rsidRPr="002D2426">
        <w:t xml:space="preserve"> in Appendix</w:t>
      </w:r>
      <w:r w:rsidR="00313355" w:rsidRPr="002D2426">
        <w:t xml:space="preserve"> </w:t>
      </w:r>
      <w:r w:rsidR="00534048" w:rsidRPr="002D2426">
        <w:t>1</w:t>
      </w:r>
      <w:r w:rsidR="00026D6B" w:rsidRPr="002D2426">
        <w:t xml:space="preserve">, along with an inventory and examples of </w:t>
      </w:r>
      <w:r w:rsidR="002B1DCC">
        <w:t>m</w:t>
      </w:r>
      <w:r w:rsidR="00026D6B" w:rsidRPr="002D2426">
        <w:t>an-</w:t>
      </w:r>
      <w:r w:rsidR="002B1DCC">
        <w:t>m</w:t>
      </w:r>
      <w:r w:rsidR="00026D6B" w:rsidRPr="002D2426">
        <w:t xml:space="preserve">ade </w:t>
      </w:r>
      <w:r w:rsidR="002B1DCC">
        <w:t>o</w:t>
      </w:r>
      <w:r w:rsidR="00026D6B" w:rsidRPr="002D2426">
        <w:t xml:space="preserve">ffshore </w:t>
      </w:r>
      <w:r w:rsidR="002B1DCC">
        <w:t>s</w:t>
      </w:r>
      <w:r w:rsidR="00026D6B" w:rsidRPr="002D2426">
        <w:t>tructures</w:t>
      </w:r>
      <w:r w:rsidR="00534048" w:rsidRPr="002D2426">
        <w:t>.</w:t>
      </w:r>
    </w:p>
    <w:p w:rsidR="00DD1C37" w:rsidRPr="002D2426" w:rsidRDefault="004D072D" w:rsidP="000E3531">
      <w:pPr>
        <w:pStyle w:val="BodyText"/>
      </w:pPr>
      <w:r w:rsidRPr="002D2426">
        <w:t xml:space="preserve">The marking of offshore structures </w:t>
      </w:r>
      <w:r w:rsidR="00F75A27">
        <w:t xml:space="preserve">as defined in </w:t>
      </w:r>
      <w:r w:rsidRPr="002D2426">
        <w:t>the</w:t>
      </w:r>
      <w:r w:rsidR="00DD1C37" w:rsidRPr="002D2426">
        <w:t xml:space="preserve">se </w:t>
      </w:r>
      <w:r w:rsidRPr="002D2426">
        <w:t xml:space="preserve">recommendations </w:t>
      </w:r>
      <w:r w:rsidR="00AB4541">
        <w:t>may</w:t>
      </w:r>
      <w:r w:rsidR="00AB4541" w:rsidRPr="002D2426">
        <w:t xml:space="preserve"> </w:t>
      </w:r>
      <w:r w:rsidR="00F75A27" w:rsidRPr="002D2426">
        <w:t xml:space="preserve">be </w:t>
      </w:r>
      <w:r w:rsidR="00AB4541">
        <w:t>considered</w:t>
      </w:r>
      <w:r w:rsidR="00AB4541" w:rsidRPr="002D2426">
        <w:t xml:space="preserve"> </w:t>
      </w:r>
      <w:r w:rsidRPr="002D2426">
        <w:t>as a minimum requirement</w:t>
      </w:r>
      <w:r w:rsidR="00F75A27">
        <w:t xml:space="preserve"> to ensure the safety of navigation in the vicinity of the </w:t>
      </w:r>
      <w:proofErr w:type="gramStart"/>
      <w:r w:rsidR="00785D84">
        <w:t>structures</w:t>
      </w:r>
      <w:r w:rsidR="0032525C">
        <w:t>,</w:t>
      </w:r>
      <w:proofErr w:type="gramEnd"/>
      <w:r w:rsidR="00F75A27">
        <w:t xml:space="preserve"> however, </w:t>
      </w:r>
      <w:r w:rsidR="004768B5">
        <w:t>National Authorities may require more stringent marking</w:t>
      </w:r>
      <w:r w:rsidR="00F75A27">
        <w:t>.</w:t>
      </w:r>
      <w:r w:rsidR="00F75A27" w:rsidRPr="00F75A27">
        <w:t xml:space="preserve"> </w:t>
      </w:r>
    </w:p>
    <w:p w:rsidR="004D072D" w:rsidRPr="002D2426" w:rsidRDefault="004D072D" w:rsidP="00C16E55">
      <w:pPr>
        <w:pStyle w:val="Heading2"/>
      </w:pPr>
      <w:bookmarkStart w:id="6" w:name="_Toc206486062"/>
      <w:bookmarkStart w:id="7" w:name="_Toc371072964"/>
      <w:r w:rsidRPr="002D2426">
        <w:t>Scope</w:t>
      </w:r>
      <w:bookmarkEnd w:id="6"/>
      <w:bookmarkEnd w:id="7"/>
    </w:p>
    <w:p w:rsidR="004D072D" w:rsidRPr="00D10EE4" w:rsidRDefault="004D072D" w:rsidP="000E3531">
      <w:pPr>
        <w:pStyle w:val="BodyText"/>
      </w:pPr>
      <w:r w:rsidRPr="002D2426">
        <w:t>Th</w:t>
      </w:r>
      <w:r w:rsidR="00313355" w:rsidRPr="002D2426">
        <w:t>e</w:t>
      </w:r>
      <w:r w:rsidRPr="002D2426">
        <w:t>s</w:t>
      </w:r>
      <w:r w:rsidR="00313355" w:rsidRPr="002D2426">
        <w:t>e</w:t>
      </w:r>
      <w:r w:rsidRPr="002D2426">
        <w:t xml:space="preserve"> recommendations are for the guidance </w:t>
      </w:r>
      <w:r w:rsidR="005E74C2" w:rsidRPr="002D2426">
        <w:t xml:space="preserve">and information </w:t>
      </w:r>
      <w:r w:rsidRPr="002D2426">
        <w:t xml:space="preserve">of stakeholders such as </w:t>
      </w:r>
      <w:r w:rsidRPr="004B05F0">
        <w:t xml:space="preserve">National </w:t>
      </w:r>
      <w:r w:rsidR="00877C5E" w:rsidRPr="004B05F0">
        <w:t>Authorities</w:t>
      </w:r>
      <w:r w:rsidRPr="004B05F0">
        <w:t>, Lighthouse Authorities, Aviation Authorities and other competent Authorities, Aids to Navigation providers, and the Contractors</w:t>
      </w:r>
      <w:r w:rsidR="00757E20" w:rsidRPr="004B05F0">
        <w:t>,</w:t>
      </w:r>
      <w:r w:rsidRPr="004B05F0">
        <w:t xml:space="preserve"> Devel</w:t>
      </w:r>
      <w:r w:rsidR="004777CB" w:rsidRPr="004B05F0">
        <w:t>opers</w:t>
      </w:r>
      <w:r w:rsidR="00757E20" w:rsidRPr="004B05F0">
        <w:t xml:space="preserve"> and </w:t>
      </w:r>
      <w:r w:rsidR="00F75A27" w:rsidRPr="004B05F0">
        <w:t>O</w:t>
      </w:r>
      <w:r w:rsidR="00757E20" w:rsidRPr="004B05F0">
        <w:t>perators</w:t>
      </w:r>
      <w:r w:rsidR="004777CB" w:rsidRPr="004B05F0">
        <w:t xml:space="preserve"> involved in each type of </w:t>
      </w:r>
      <w:r w:rsidR="00DA2C0E" w:rsidRPr="004B05F0">
        <w:rPr>
          <w:lang w:val="en-US"/>
        </w:rPr>
        <w:t xml:space="preserve">the </w:t>
      </w:r>
      <w:r w:rsidRPr="004B05F0">
        <w:t>structures mentioned in the following sections.</w:t>
      </w:r>
      <w:r w:rsidR="00FA125F" w:rsidRPr="004B05F0">
        <w:t xml:space="preserve"> They are further called National Authorities in this Recommendation.</w:t>
      </w:r>
      <w:r w:rsidR="00FA125F">
        <w:rPr>
          <w:highlight w:val="yellow"/>
        </w:rPr>
        <w:t xml:space="preserve"> </w:t>
      </w:r>
      <w:r w:rsidR="00371E31" w:rsidRPr="005625E1">
        <w:rPr>
          <w:highlight w:val="yellow"/>
          <w:lang w:val="en-US"/>
        </w:rPr>
        <w:t xml:space="preserve"> </w:t>
      </w:r>
    </w:p>
    <w:p w:rsidR="004D072D" w:rsidRPr="002D2426" w:rsidRDefault="004D072D" w:rsidP="00C16E55">
      <w:pPr>
        <w:pStyle w:val="Heading2"/>
      </w:pPr>
      <w:bookmarkStart w:id="8" w:name="_Toc206486063"/>
      <w:bookmarkStart w:id="9" w:name="_Toc371072965"/>
      <w:r w:rsidRPr="002D2426">
        <w:t>Field of Application</w:t>
      </w:r>
      <w:bookmarkEnd w:id="8"/>
      <w:bookmarkEnd w:id="9"/>
    </w:p>
    <w:p w:rsidR="00F75A27" w:rsidRDefault="004D072D" w:rsidP="000E3531">
      <w:pPr>
        <w:pStyle w:val="BodyText"/>
      </w:pPr>
      <w:r w:rsidRPr="002D2426">
        <w:t xml:space="preserve">The </w:t>
      </w:r>
      <w:r w:rsidR="002D2D2E">
        <w:t>guidance</w:t>
      </w:r>
      <w:r w:rsidR="000837DD">
        <w:t xml:space="preserve"> contained</w:t>
      </w:r>
      <w:r w:rsidR="00757E20">
        <w:t xml:space="preserve"> in this document</w:t>
      </w:r>
      <w:r w:rsidRPr="002D2426">
        <w:t xml:space="preserve"> appl</w:t>
      </w:r>
      <w:r w:rsidR="000837DD">
        <w:t>ies</w:t>
      </w:r>
      <w:r w:rsidRPr="002D2426">
        <w:t xml:space="preserve"> to all structures fixed in position temporarily or permanently which extend above</w:t>
      </w:r>
      <w:r w:rsidR="005E74C2" w:rsidRPr="002D2426">
        <w:t xml:space="preserve"> or below</w:t>
      </w:r>
      <w:r w:rsidRPr="002D2426">
        <w:t xml:space="preserve"> the surface of the sea and which are obstructions to navigation, e.g. structures used for drilling or exploring for </w:t>
      </w:r>
      <w:r w:rsidR="004768B5">
        <w:rPr>
          <w:lang w:val="en-US"/>
        </w:rPr>
        <w:t>oil and/or</w:t>
      </w:r>
      <w:r w:rsidR="00DA2C0E" w:rsidRPr="002D2426">
        <w:rPr>
          <w:lang w:val="en-US"/>
        </w:rPr>
        <w:t xml:space="preserve"> </w:t>
      </w:r>
      <w:r w:rsidRPr="002D2426">
        <w:t>minerals, oil production platforms, oil well protective jackets</w:t>
      </w:r>
      <w:r w:rsidR="00407CB6" w:rsidRPr="002D2426">
        <w:t>, renewable offshore energy installations</w:t>
      </w:r>
      <w:r w:rsidR="00654F7E">
        <w:t>,</w:t>
      </w:r>
      <w:r w:rsidRPr="002D2426">
        <w:t xml:space="preserve"> ocean data platforms</w:t>
      </w:r>
      <w:r w:rsidR="00654F7E">
        <w:t xml:space="preserve"> or offshore aquaculture farms</w:t>
      </w:r>
      <w:r w:rsidRPr="002D2426">
        <w:t xml:space="preserve">.  </w:t>
      </w:r>
    </w:p>
    <w:p w:rsidR="004D072D" w:rsidRPr="002D2426" w:rsidRDefault="004D072D" w:rsidP="00C16E55">
      <w:pPr>
        <w:pStyle w:val="Heading2"/>
      </w:pPr>
      <w:bookmarkStart w:id="10" w:name="_Toc206486064"/>
      <w:bookmarkStart w:id="11" w:name="_Toc371072966"/>
      <w:r w:rsidRPr="002D2426">
        <w:t>Information</w:t>
      </w:r>
      <w:bookmarkEnd w:id="10"/>
      <w:r w:rsidR="00486067">
        <w:t xml:space="preserve"> </w:t>
      </w:r>
      <w:r w:rsidR="00E3776E">
        <w:t xml:space="preserve">and </w:t>
      </w:r>
      <w:r w:rsidR="00486067">
        <w:t>promulgation</w:t>
      </w:r>
      <w:bookmarkEnd w:id="11"/>
    </w:p>
    <w:p w:rsidR="004D072D" w:rsidRPr="002D2426" w:rsidRDefault="0070735F" w:rsidP="000E3531">
      <w:pPr>
        <w:pStyle w:val="BodyText"/>
      </w:pPr>
      <w:r>
        <w:t xml:space="preserve">National </w:t>
      </w:r>
      <w:r w:rsidR="003523F2">
        <w:t>A</w:t>
      </w:r>
      <w:r w:rsidR="004D072D" w:rsidRPr="002D2426">
        <w:t xml:space="preserve">uthorities must ensure that </w:t>
      </w:r>
      <w:r w:rsidR="004768B5">
        <w:rPr>
          <w:lang w:val="en-US"/>
        </w:rPr>
        <w:t>all</w:t>
      </w:r>
      <w:r w:rsidR="00ED4210" w:rsidRPr="002D2426">
        <w:rPr>
          <w:lang w:val="en-US"/>
        </w:rPr>
        <w:t xml:space="preserve"> </w:t>
      </w:r>
      <w:r w:rsidR="00823510" w:rsidRPr="002D2426">
        <w:t xml:space="preserve">stakeholders </w:t>
      </w:r>
      <w:r w:rsidR="004777CB">
        <w:t xml:space="preserve">are informed of </w:t>
      </w:r>
      <w:r w:rsidR="004768B5">
        <w:rPr>
          <w:lang w:val="en-US"/>
        </w:rPr>
        <w:t xml:space="preserve">installed </w:t>
      </w:r>
      <w:r w:rsidR="00A0227E">
        <w:rPr>
          <w:lang w:val="en-US"/>
        </w:rPr>
        <w:t>Aids to Navigation (</w:t>
      </w:r>
      <w:r w:rsidR="004768B5">
        <w:rPr>
          <w:lang w:val="en-US"/>
        </w:rPr>
        <w:t>AtoN</w:t>
      </w:r>
      <w:r w:rsidR="00A0227E">
        <w:rPr>
          <w:lang w:val="en-US"/>
        </w:rPr>
        <w:t>)</w:t>
      </w:r>
      <w:r w:rsidR="004768B5">
        <w:rPr>
          <w:lang w:val="en-US"/>
        </w:rPr>
        <w:t xml:space="preserve"> and</w:t>
      </w:r>
      <w:r w:rsidR="00425AFC" w:rsidRPr="002D2426">
        <w:rPr>
          <w:lang w:val="en-US"/>
        </w:rPr>
        <w:t xml:space="preserve"> </w:t>
      </w:r>
      <w:r w:rsidR="004D072D" w:rsidRPr="002D2426">
        <w:t>marking</w:t>
      </w:r>
      <w:r w:rsidR="00ED4210" w:rsidRPr="002D2426">
        <w:rPr>
          <w:lang w:val="en-US"/>
        </w:rPr>
        <w:t>s</w:t>
      </w:r>
      <w:r w:rsidR="004D072D" w:rsidRPr="002D2426">
        <w:t xml:space="preserve"> in accord</w:t>
      </w:r>
      <w:r w:rsidR="004777CB">
        <w:t>ance with these Recommendations.</w:t>
      </w:r>
      <w:r w:rsidR="002B1DCC">
        <w:t xml:space="preserve"> </w:t>
      </w:r>
      <w:r w:rsidR="004D072D" w:rsidRPr="002D2426">
        <w:t xml:space="preserve"> </w:t>
      </w:r>
      <w:r w:rsidR="004777CB">
        <w:rPr>
          <w:lang w:val="en-US"/>
        </w:rPr>
        <w:t xml:space="preserve">These </w:t>
      </w:r>
      <w:r w:rsidR="004768B5">
        <w:rPr>
          <w:lang w:val="en-US"/>
        </w:rPr>
        <w:t>are</w:t>
      </w:r>
      <w:r w:rsidR="00ED4210" w:rsidRPr="002D2426">
        <w:rPr>
          <w:lang w:val="en-US"/>
        </w:rPr>
        <w:t xml:space="preserve"> </w:t>
      </w:r>
      <w:r w:rsidR="00823510" w:rsidRPr="002D2426">
        <w:t>published</w:t>
      </w:r>
      <w:r w:rsidR="004D072D" w:rsidRPr="002D2426">
        <w:t xml:space="preserve"> </w:t>
      </w:r>
      <w:r w:rsidR="00A51F4A">
        <w:t xml:space="preserve">in </w:t>
      </w:r>
      <w:r w:rsidR="00E3776E">
        <w:t>nautical</w:t>
      </w:r>
      <w:r w:rsidR="002D2D2E">
        <w:t xml:space="preserve"> charts and publications </w:t>
      </w:r>
      <w:r w:rsidR="00823510" w:rsidRPr="002D2426">
        <w:t>and by promulgation of</w:t>
      </w:r>
      <w:r w:rsidR="004777CB">
        <w:t xml:space="preserve"> Maritime Safety Information (MSI).</w:t>
      </w:r>
    </w:p>
    <w:p w:rsidR="003B44B2" w:rsidRDefault="00DC2428">
      <w:pPr>
        <w:pStyle w:val="Heading2"/>
      </w:pPr>
      <w:bookmarkStart w:id="12" w:name="_Toc371072967"/>
      <w:r>
        <w:t>Emergency provisions</w:t>
      </w:r>
      <w:r w:rsidR="005B4A1C">
        <w:t xml:space="preserve"> and contingency plans</w:t>
      </w:r>
      <w:bookmarkEnd w:id="12"/>
    </w:p>
    <w:p w:rsidR="005B4A1C" w:rsidRDefault="005B4A1C" w:rsidP="00A4345E">
      <w:pPr>
        <w:pStyle w:val="Middelsrutenett1-uthevingsfarge21"/>
        <w:numPr>
          <w:ilvl w:val="0"/>
          <w:numId w:val="28"/>
        </w:numPr>
        <w:spacing w:before="60" w:after="60"/>
        <w:rPr>
          <w:rFonts w:ascii="Arial" w:eastAsia="Times New Roman" w:hAnsi="Arial"/>
          <w:szCs w:val="24"/>
        </w:rPr>
      </w:pPr>
      <w:r w:rsidRPr="00302CDD">
        <w:rPr>
          <w:rFonts w:ascii="Arial" w:eastAsia="Times New Roman" w:hAnsi="Arial"/>
          <w:szCs w:val="24"/>
        </w:rPr>
        <w:t xml:space="preserve">In case of </w:t>
      </w:r>
      <w:r>
        <w:rPr>
          <w:rFonts w:ascii="Arial" w:eastAsia="Times New Roman" w:hAnsi="Arial"/>
          <w:szCs w:val="24"/>
        </w:rPr>
        <w:t xml:space="preserve">main </w:t>
      </w:r>
      <w:r w:rsidRPr="00302CDD">
        <w:rPr>
          <w:rFonts w:ascii="Arial" w:eastAsia="Times New Roman" w:hAnsi="Arial"/>
          <w:szCs w:val="24"/>
        </w:rPr>
        <w:t>power failure, an adequate backup</w:t>
      </w:r>
      <w:r>
        <w:rPr>
          <w:rFonts w:ascii="Arial" w:eastAsia="Times New Roman" w:hAnsi="Arial"/>
          <w:szCs w:val="24"/>
        </w:rPr>
        <w:t xml:space="preserve"> </w:t>
      </w:r>
      <w:r w:rsidRPr="00302CDD">
        <w:rPr>
          <w:rFonts w:ascii="Arial" w:eastAsia="Times New Roman" w:hAnsi="Arial"/>
          <w:szCs w:val="24"/>
        </w:rPr>
        <w:t xml:space="preserve">system </w:t>
      </w:r>
      <w:r>
        <w:rPr>
          <w:rFonts w:ascii="Arial" w:eastAsia="Times New Roman" w:hAnsi="Arial"/>
          <w:szCs w:val="24"/>
        </w:rPr>
        <w:t xml:space="preserve">is recommended </w:t>
      </w:r>
      <w:r w:rsidRPr="00302CDD">
        <w:rPr>
          <w:rFonts w:ascii="Arial" w:eastAsia="Times New Roman" w:hAnsi="Arial"/>
          <w:szCs w:val="24"/>
        </w:rPr>
        <w:t>to maintain the function and availability of AtoN</w:t>
      </w:r>
      <w:r>
        <w:rPr>
          <w:rFonts w:ascii="Arial" w:eastAsia="Times New Roman" w:hAnsi="Arial"/>
          <w:szCs w:val="24"/>
        </w:rPr>
        <w:t xml:space="preserve">, including </w:t>
      </w:r>
      <w:proofErr w:type="spellStart"/>
      <w:r>
        <w:rPr>
          <w:rFonts w:ascii="Arial" w:eastAsia="Times New Roman" w:hAnsi="Arial"/>
          <w:szCs w:val="24"/>
        </w:rPr>
        <w:t>R</w:t>
      </w:r>
      <w:r w:rsidRPr="00302CDD">
        <w:rPr>
          <w:rFonts w:ascii="Arial" w:eastAsia="Times New Roman" w:hAnsi="Arial"/>
          <w:szCs w:val="24"/>
        </w:rPr>
        <w:t>acon</w:t>
      </w:r>
      <w:proofErr w:type="spellEnd"/>
      <w:r>
        <w:rPr>
          <w:rFonts w:ascii="Arial" w:eastAsia="Times New Roman" w:hAnsi="Arial"/>
          <w:szCs w:val="24"/>
        </w:rPr>
        <w:t xml:space="preserve"> </w:t>
      </w:r>
      <w:r w:rsidRPr="00302CDD">
        <w:rPr>
          <w:rFonts w:ascii="Arial" w:eastAsia="Times New Roman" w:hAnsi="Arial"/>
          <w:szCs w:val="24"/>
        </w:rPr>
        <w:t>and AIS</w:t>
      </w:r>
      <w:r>
        <w:rPr>
          <w:rFonts w:ascii="Arial" w:eastAsia="Times New Roman" w:hAnsi="Arial"/>
          <w:szCs w:val="24"/>
        </w:rPr>
        <w:t>, f</w:t>
      </w:r>
      <w:r w:rsidRPr="00302CDD">
        <w:rPr>
          <w:rFonts w:ascii="Arial" w:eastAsia="Times New Roman" w:hAnsi="Arial"/>
          <w:szCs w:val="24"/>
        </w:rPr>
        <w:t xml:space="preserve">or </w:t>
      </w:r>
      <w:r>
        <w:rPr>
          <w:rFonts w:ascii="Arial" w:eastAsia="Times New Roman" w:hAnsi="Arial"/>
          <w:szCs w:val="24"/>
        </w:rPr>
        <w:t>time specified by the National Authority; typically 96 hours.</w:t>
      </w:r>
    </w:p>
    <w:p w:rsidR="005B4A1C" w:rsidRPr="00302CDD" w:rsidRDefault="005B4A1C" w:rsidP="00A4345E">
      <w:pPr>
        <w:pStyle w:val="Middelsrutenett1-uthevingsfarge21"/>
        <w:numPr>
          <w:ilvl w:val="0"/>
          <w:numId w:val="28"/>
        </w:numPr>
        <w:spacing w:before="60" w:after="60"/>
        <w:rPr>
          <w:rFonts w:ascii="Arial" w:eastAsia="Times New Roman" w:hAnsi="Arial"/>
          <w:szCs w:val="24"/>
        </w:rPr>
      </w:pPr>
      <w:r w:rsidRPr="00302CDD">
        <w:rPr>
          <w:rFonts w:ascii="Arial" w:eastAsia="Times New Roman" w:hAnsi="Arial"/>
          <w:szCs w:val="24"/>
        </w:rPr>
        <w:t>AtoN and AtoN systems should have availability in accordance with IALA</w:t>
      </w:r>
      <w:r>
        <w:rPr>
          <w:rFonts w:ascii="Arial" w:eastAsia="Times New Roman" w:hAnsi="Arial"/>
          <w:szCs w:val="24"/>
        </w:rPr>
        <w:t xml:space="preserve"> </w:t>
      </w:r>
      <w:r w:rsidRPr="00302CDD">
        <w:rPr>
          <w:rFonts w:ascii="Arial" w:eastAsia="Times New Roman" w:hAnsi="Arial"/>
          <w:szCs w:val="24"/>
        </w:rPr>
        <w:t>Recommendation O-130 on Categorisation and Availability Objectives for</w:t>
      </w:r>
      <w:r>
        <w:rPr>
          <w:rFonts w:ascii="Arial" w:eastAsia="Times New Roman" w:hAnsi="Arial"/>
          <w:szCs w:val="24"/>
        </w:rPr>
        <w:t xml:space="preserve"> </w:t>
      </w:r>
      <w:r w:rsidRPr="00302CDD">
        <w:rPr>
          <w:rFonts w:ascii="Arial" w:eastAsia="Times New Roman" w:hAnsi="Arial"/>
          <w:szCs w:val="24"/>
        </w:rPr>
        <w:t>Short Range AtoN and Guideline 1035 on Availability and Reliability of</w:t>
      </w:r>
      <w:r>
        <w:rPr>
          <w:rFonts w:ascii="Arial" w:eastAsia="Times New Roman" w:hAnsi="Arial"/>
          <w:szCs w:val="24"/>
        </w:rPr>
        <w:t xml:space="preserve"> </w:t>
      </w:r>
      <w:r w:rsidRPr="00302CDD">
        <w:rPr>
          <w:rFonts w:ascii="Arial" w:eastAsia="Times New Roman" w:hAnsi="Arial"/>
          <w:szCs w:val="24"/>
        </w:rPr>
        <w:t>AtoN.</w:t>
      </w:r>
    </w:p>
    <w:p w:rsidR="005B4A1C" w:rsidRPr="00302CDD" w:rsidRDefault="005B4A1C" w:rsidP="00A4345E">
      <w:pPr>
        <w:pStyle w:val="Middelsrutenett1-uthevingsfarge21"/>
        <w:numPr>
          <w:ilvl w:val="0"/>
          <w:numId w:val="28"/>
        </w:numPr>
        <w:spacing w:before="60" w:after="60"/>
        <w:rPr>
          <w:rFonts w:ascii="Arial" w:eastAsia="Times New Roman" w:hAnsi="Arial"/>
          <w:szCs w:val="24"/>
        </w:rPr>
      </w:pPr>
      <w:r w:rsidRPr="00302CDD">
        <w:rPr>
          <w:rFonts w:ascii="Arial" w:eastAsia="Times New Roman" w:hAnsi="Arial"/>
          <w:szCs w:val="24"/>
        </w:rPr>
        <w:t xml:space="preserve">Remote monitoring of the AtoN system </w:t>
      </w:r>
      <w:r>
        <w:rPr>
          <w:rFonts w:ascii="Arial" w:eastAsia="Times New Roman" w:hAnsi="Arial"/>
          <w:szCs w:val="24"/>
        </w:rPr>
        <w:t>is recommended</w:t>
      </w:r>
      <w:r w:rsidRPr="00302CDD">
        <w:rPr>
          <w:rFonts w:ascii="Arial" w:eastAsia="Times New Roman" w:hAnsi="Arial"/>
          <w:szCs w:val="24"/>
        </w:rPr>
        <w:t>.</w:t>
      </w:r>
    </w:p>
    <w:p w:rsidR="00302CDD" w:rsidRDefault="00302CDD" w:rsidP="00A4345E">
      <w:pPr>
        <w:pStyle w:val="Middelsrutenett1-uthevingsfarge21"/>
        <w:numPr>
          <w:ilvl w:val="0"/>
          <w:numId w:val="28"/>
        </w:numPr>
        <w:spacing w:before="60" w:after="60"/>
        <w:rPr>
          <w:rFonts w:ascii="Arial" w:eastAsia="Times New Roman" w:hAnsi="Arial"/>
          <w:szCs w:val="24"/>
        </w:rPr>
      </w:pPr>
      <w:r w:rsidRPr="00302CDD">
        <w:rPr>
          <w:rFonts w:ascii="Arial" w:eastAsia="Times New Roman" w:hAnsi="Arial"/>
          <w:szCs w:val="24"/>
        </w:rPr>
        <w:t>National Authorities are responsible for providing Maritime Safety</w:t>
      </w:r>
      <w:r w:rsidR="00B222D7">
        <w:rPr>
          <w:rFonts w:ascii="Arial" w:eastAsia="Times New Roman" w:hAnsi="Arial"/>
          <w:szCs w:val="24"/>
        </w:rPr>
        <w:t xml:space="preserve"> </w:t>
      </w:r>
      <w:r w:rsidRPr="00302CDD">
        <w:rPr>
          <w:rFonts w:ascii="Arial" w:eastAsia="Times New Roman" w:hAnsi="Arial"/>
          <w:szCs w:val="24"/>
        </w:rPr>
        <w:t>Information (MSI) when an operator reports any AtoN malfunction.</w:t>
      </w:r>
    </w:p>
    <w:p w:rsidR="005B4A1C" w:rsidRPr="00CA0162" w:rsidRDefault="005B4A1C" w:rsidP="00A4345E">
      <w:pPr>
        <w:pStyle w:val="List1"/>
        <w:numPr>
          <w:ilvl w:val="0"/>
          <w:numId w:val="28"/>
        </w:numPr>
      </w:pPr>
      <w:r w:rsidRPr="00CA0162">
        <w:lastRenderedPageBreak/>
        <w:t xml:space="preserve">Operators of </w:t>
      </w:r>
      <w:r>
        <w:t>offshore structures</w:t>
      </w:r>
      <w:r w:rsidRPr="00CA0162">
        <w:t xml:space="preserve"> </w:t>
      </w:r>
      <w:r>
        <w:t>are recommended to</w:t>
      </w:r>
      <w:r w:rsidRPr="00CA0162">
        <w:t xml:space="preserve"> develop contingency and emergency response plans which address the possibility of individual devices breaking loose</w:t>
      </w:r>
      <w:r>
        <w:t xml:space="preserve"> and becoming floating hazards. </w:t>
      </w:r>
    </w:p>
    <w:p w:rsidR="005B4A1C" w:rsidRDefault="005B4A1C" w:rsidP="00A4345E">
      <w:pPr>
        <w:pStyle w:val="List1"/>
        <w:numPr>
          <w:ilvl w:val="0"/>
          <w:numId w:val="28"/>
        </w:numPr>
      </w:pPr>
      <w:r>
        <w:t>O</w:t>
      </w:r>
      <w:r w:rsidRPr="00CA0162">
        <w:t xml:space="preserve">perators </w:t>
      </w:r>
      <w:r>
        <w:t>are recommended to</w:t>
      </w:r>
      <w:r w:rsidRPr="00CA0162">
        <w:t xml:space="preserve"> have a reliable maintenance and </w:t>
      </w:r>
      <w:r w:rsidR="009872AF">
        <w:t>AtoN defect</w:t>
      </w:r>
      <w:r w:rsidRPr="00CA0162">
        <w:t xml:space="preserve"> response regime in place to ensure the required availability targets are met.  This will include having the necessary AtoN spares on hand, with provision made at the design stage, where necessary, to ensure safe access.</w:t>
      </w:r>
    </w:p>
    <w:p w:rsidR="004D072D" w:rsidRPr="002D2426" w:rsidRDefault="004D072D" w:rsidP="000E3531">
      <w:pPr>
        <w:pStyle w:val="Heading1"/>
      </w:pPr>
      <w:bookmarkStart w:id="13" w:name="_Toc206486065"/>
      <w:bookmarkStart w:id="14" w:name="_Toc371072968"/>
      <w:r w:rsidRPr="002D2426">
        <w:t>marking of offshore STRUCTURES</w:t>
      </w:r>
      <w:bookmarkEnd w:id="13"/>
      <w:bookmarkEnd w:id="14"/>
    </w:p>
    <w:p w:rsidR="00225E9A" w:rsidRPr="00CA0162" w:rsidRDefault="004D072D" w:rsidP="000E3531">
      <w:pPr>
        <w:pStyle w:val="BodyText"/>
      </w:pPr>
      <w:r w:rsidRPr="002D2426">
        <w:t>Man Made Offshore structures present very different characteristics</w:t>
      </w:r>
      <w:r w:rsidR="000E3531" w:rsidRPr="002D2426">
        <w:t>.</w:t>
      </w:r>
      <w:r w:rsidRPr="002D2426">
        <w:t xml:space="preserve"> </w:t>
      </w:r>
      <w:r w:rsidR="00F04836" w:rsidRPr="002D2426">
        <w:t xml:space="preserve"> </w:t>
      </w:r>
      <w:r w:rsidRPr="002D2426">
        <w:t>Therefore</w:t>
      </w:r>
      <w:r w:rsidR="000E3531" w:rsidRPr="002D2426">
        <w:t>,</w:t>
      </w:r>
      <w:r w:rsidRPr="002D2426">
        <w:t xml:space="preserve"> these structures have been grouped</w:t>
      </w:r>
      <w:r w:rsidR="00F510E0" w:rsidRPr="002D2426">
        <w:rPr>
          <w:lang w:val="en-US"/>
        </w:rPr>
        <w:t xml:space="preserve"> </w:t>
      </w:r>
      <w:r w:rsidR="004768B5">
        <w:rPr>
          <w:lang w:val="en-US"/>
        </w:rPr>
        <w:t>as follows</w:t>
      </w:r>
      <w:r w:rsidR="000D6254">
        <w:rPr>
          <w:lang w:val="en-US"/>
        </w:rPr>
        <w:t>:</w:t>
      </w:r>
      <w:r w:rsidR="0071432B" w:rsidRPr="00CA0162">
        <w:t xml:space="preserve"> </w:t>
      </w:r>
    </w:p>
    <w:p w:rsidR="000D6254" w:rsidRDefault="0071432B" w:rsidP="000E3531">
      <w:pPr>
        <w:pStyle w:val="Bullet1"/>
      </w:pPr>
      <w:r w:rsidRPr="00CA0162">
        <w:t xml:space="preserve">Section 2.1: Offshore Structures in General </w:t>
      </w:r>
    </w:p>
    <w:p w:rsidR="0071432B" w:rsidRPr="00CA0162" w:rsidRDefault="000E3531" w:rsidP="000E3531">
      <w:pPr>
        <w:pStyle w:val="Bullet1"/>
      </w:pPr>
      <w:r w:rsidRPr="00CA0162">
        <w:t>Section 2.2:</w:t>
      </w:r>
      <w:r w:rsidR="00654F7E">
        <w:t xml:space="preserve"> </w:t>
      </w:r>
      <w:r w:rsidR="00DC2428">
        <w:t xml:space="preserve">Oil and Gas </w:t>
      </w:r>
      <w:r w:rsidR="00350E07">
        <w:t>P</w:t>
      </w:r>
      <w:r w:rsidR="00DC2428">
        <w:t>latforms</w:t>
      </w:r>
      <w:r w:rsidR="00DC2428" w:rsidRPr="00CA0162" w:rsidDel="00DC2428">
        <w:t xml:space="preserve"> </w:t>
      </w:r>
    </w:p>
    <w:p w:rsidR="0071432B" w:rsidRPr="00CA0162" w:rsidRDefault="0071432B" w:rsidP="000E3531">
      <w:pPr>
        <w:pStyle w:val="Bullet1"/>
      </w:pPr>
      <w:r w:rsidRPr="00CA0162">
        <w:t xml:space="preserve">Section 2.3: </w:t>
      </w:r>
      <w:r w:rsidR="000D6254">
        <w:t>Offshore Wind F</w:t>
      </w:r>
      <w:r w:rsidRPr="00CA0162">
        <w:t>arms</w:t>
      </w:r>
    </w:p>
    <w:p w:rsidR="0071432B" w:rsidRDefault="0071432B" w:rsidP="000E3531">
      <w:pPr>
        <w:pStyle w:val="Bullet1"/>
        <w:spacing w:after="120"/>
      </w:pPr>
      <w:r w:rsidRPr="00CA0162">
        <w:t>Section 2.4: Wave and Tidal Energy Devices</w:t>
      </w:r>
    </w:p>
    <w:p w:rsidR="00F06BA7" w:rsidRPr="00CA0162" w:rsidRDefault="00F06BA7" w:rsidP="000E3531">
      <w:pPr>
        <w:pStyle w:val="Bullet1"/>
        <w:spacing w:after="120"/>
      </w:pPr>
      <w:r>
        <w:t xml:space="preserve">Section 2.5: </w:t>
      </w:r>
      <w:r w:rsidR="00DC2428" w:rsidRPr="00CA0162">
        <w:t>Aquaculture Farms</w:t>
      </w:r>
      <w:r w:rsidR="00DC2428">
        <w:t xml:space="preserve"> </w:t>
      </w:r>
    </w:p>
    <w:p w:rsidR="00B12F58" w:rsidRPr="00CA0162" w:rsidRDefault="00B12F58" w:rsidP="000E3531">
      <w:pPr>
        <w:pStyle w:val="BodyText"/>
      </w:pPr>
    </w:p>
    <w:p w:rsidR="004D072D" w:rsidRDefault="004D072D" w:rsidP="00C16E55">
      <w:pPr>
        <w:pStyle w:val="Heading2"/>
      </w:pPr>
      <w:bookmarkStart w:id="15" w:name="_Toc206486066"/>
      <w:bookmarkStart w:id="16" w:name="_Toc371072969"/>
      <w:r w:rsidRPr="00CA0162">
        <w:t>MARKING OF OFFSHORE STRUCTURES</w:t>
      </w:r>
      <w:r w:rsidR="00D10EE4">
        <w:t xml:space="preserve"> </w:t>
      </w:r>
      <w:r w:rsidR="00413321">
        <w:t>/ PLATFORMS</w:t>
      </w:r>
      <w:r w:rsidRPr="00CA0162">
        <w:t xml:space="preserve"> </w:t>
      </w:r>
      <w:bookmarkEnd w:id="15"/>
      <w:r w:rsidR="00F2180E">
        <w:t>IN GENERAL</w:t>
      </w:r>
      <w:bookmarkEnd w:id="16"/>
      <w:r w:rsidR="00F2180E">
        <w:t xml:space="preserve"> </w:t>
      </w:r>
    </w:p>
    <w:p w:rsidR="004D072D" w:rsidRPr="00CA0162" w:rsidRDefault="004D072D" w:rsidP="000E3531">
      <w:pPr>
        <w:pStyle w:val="Heading3"/>
      </w:pPr>
      <w:bookmarkStart w:id="17" w:name="_Toc371072970"/>
      <w:r w:rsidRPr="00CA0162">
        <w:t>General</w:t>
      </w:r>
      <w:bookmarkEnd w:id="17"/>
      <w:r w:rsidR="00AC1BE4">
        <w:t xml:space="preserve"> </w:t>
      </w:r>
    </w:p>
    <w:p w:rsidR="00F2180E" w:rsidRDefault="00F2180E" w:rsidP="000E3531">
      <w:pPr>
        <w:pStyle w:val="BodyText"/>
      </w:pPr>
      <w:r>
        <w:t xml:space="preserve">The marking requirements defined in this section </w:t>
      </w:r>
      <w:r w:rsidR="006E78BB">
        <w:t xml:space="preserve">must </w:t>
      </w:r>
      <w:r>
        <w:t xml:space="preserve">be complemented with </w:t>
      </w:r>
      <w:r w:rsidR="00733C64">
        <w:t>those</w:t>
      </w:r>
      <w:r>
        <w:t xml:space="preserve"> in sections 2.2 to 2.5 for the specific types of offshore structures</w:t>
      </w:r>
      <w:r w:rsidR="005625E1">
        <w:t xml:space="preserve"> </w:t>
      </w:r>
      <w:r>
        <w:t>/</w:t>
      </w:r>
      <w:r w:rsidR="005625E1">
        <w:t xml:space="preserve"> </w:t>
      </w:r>
      <w:r>
        <w:t>platforms.</w:t>
      </w:r>
    </w:p>
    <w:p w:rsidR="00F2180E" w:rsidRDefault="004D072D" w:rsidP="000E3531">
      <w:pPr>
        <w:pStyle w:val="BodyText"/>
      </w:pPr>
      <w:r w:rsidRPr="00CA0162">
        <w:t xml:space="preserve">Consultation between the stakeholders should take place at an early stage.  In general, development of all structures mentioned in this </w:t>
      </w:r>
      <w:r w:rsidR="00733C64">
        <w:t>s</w:t>
      </w:r>
      <w:r w:rsidRPr="00CA0162">
        <w:t xml:space="preserve">ection </w:t>
      </w:r>
      <w:r w:rsidR="00733C64">
        <w:t>must</w:t>
      </w:r>
      <w:r w:rsidRPr="00CA0162">
        <w:t xml:space="preserve"> not prejudice the safe use of Traffic Separation Schemes, Inshore Traffic Zones, recognised </w:t>
      </w:r>
      <w:r w:rsidR="00C718B2" w:rsidRPr="00CA0162">
        <w:t>sea-lanes</w:t>
      </w:r>
      <w:r w:rsidRPr="00CA0162">
        <w:t xml:space="preserve"> and safe access to anchorages</w:t>
      </w:r>
      <w:r w:rsidR="000E3531" w:rsidRPr="00CA0162">
        <w:t>, harbo</w:t>
      </w:r>
      <w:r w:rsidR="00F65637">
        <w:t xml:space="preserve">urs and places of refuge. </w:t>
      </w:r>
    </w:p>
    <w:p w:rsidR="00EF2BA5" w:rsidRDefault="004D072D" w:rsidP="00F2180E">
      <w:pPr>
        <w:pStyle w:val="BodyText"/>
        <w:spacing w:after="240"/>
      </w:pPr>
      <w:r w:rsidRPr="00CA0162">
        <w:t>On a case-by-case basis, National Authorities may consider establishing</w:t>
      </w:r>
      <w:r w:rsidR="00A42B16">
        <w:rPr>
          <w:lang w:val="en-US"/>
        </w:rPr>
        <w:t xml:space="preserve"> </w:t>
      </w:r>
      <w:r w:rsidRPr="00CA0162">
        <w:t>Exclusion or Safety Zones</w:t>
      </w:r>
      <w:r w:rsidR="006E78BB">
        <w:t xml:space="preserve"> and </w:t>
      </w:r>
      <w:r w:rsidR="0070735F">
        <w:t>A</w:t>
      </w:r>
      <w:r w:rsidR="006E78BB">
        <w:t xml:space="preserve">reas to be </w:t>
      </w:r>
      <w:proofErr w:type="gramStart"/>
      <w:r w:rsidR="0070735F">
        <w:t>A</w:t>
      </w:r>
      <w:r w:rsidR="006E78BB">
        <w:t>voided</w:t>
      </w:r>
      <w:proofErr w:type="gramEnd"/>
      <w:r w:rsidR="00722312">
        <w:t xml:space="preserve"> </w:t>
      </w:r>
      <w:r w:rsidR="0039195B">
        <w:t xml:space="preserve">in order </w:t>
      </w:r>
      <w:r w:rsidR="00F65637">
        <w:t>to</w:t>
      </w:r>
      <w:r w:rsidRPr="00CA0162">
        <w:t xml:space="preserve"> prohibit or restrict vessels from entering </w:t>
      </w:r>
      <w:r w:rsidR="00F65637">
        <w:t>areas</w:t>
      </w:r>
      <w:r w:rsidRPr="00CA0162">
        <w:t xml:space="preserve"> of </w:t>
      </w:r>
      <w:r w:rsidR="00F65637">
        <w:rPr>
          <w:szCs w:val="36"/>
        </w:rPr>
        <w:t>Offshore Structures in g</w:t>
      </w:r>
      <w:r w:rsidRPr="00CA0162">
        <w:rPr>
          <w:szCs w:val="36"/>
        </w:rPr>
        <w:t>eneral</w:t>
      </w:r>
      <w:r w:rsidRPr="00CA0162">
        <w:t xml:space="preserve">. Such information </w:t>
      </w:r>
      <w:r w:rsidR="0094206C" w:rsidRPr="0094206C">
        <w:rPr>
          <w:lang w:val="en-US"/>
        </w:rPr>
        <w:t>must be identified</w:t>
      </w:r>
      <w:r w:rsidR="00A11ABC">
        <w:rPr>
          <w:lang w:val="en-US"/>
        </w:rPr>
        <w:t xml:space="preserve"> </w:t>
      </w:r>
      <w:r w:rsidRPr="00CA0162">
        <w:t xml:space="preserve">on the </w:t>
      </w:r>
      <w:r w:rsidR="00F2180E">
        <w:t xml:space="preserve">nautical charts and publications </w:t>
      </w:r>
      <w:r w:rsidR="00F2180E" w:rsidRPr="002D2426">
        <w:t>and promulgat</w:t>
      </w:r>
      <w:r w:rsidR="00F2180E">
        <w:t>ed through Maritime Safety Information (MSI)</w:t>
      </w:r>
      <w:r w:rsidR="0039195B">
        <w:t>.</w:t>
      </w:r>
    </w:p>
    <w:p w:rsidR="0039195B" w:rsidRDefault="0039195B" w:rsidP="00F2180E">
      <w:pPr>
        <w:pStyle w:val="BodyText"/>
        <w:spacing w:after="240"/>
      </w:pPr>
      <w:r>
        <w:rPr>
          <w:rFonts w:cs="Arial"/>
        </w:rPr>
        <w:t xml:space="preserve">The </w:t>
      </w:r>
      <w:r w:rsidR="004E486B">
        <w:rPr>
          <w:rFonts w:cs="Arial"/>
        </w:rPr>
        <w:t xml:space="preserve">National </w:t>
      </w:r>
      <w:r>
        <w:rPr>
          <w:rFonts w:cs="Arial"/>
        </w:rPr>
        <w:t xml:space="preserve">Authority shall bear in mind that the marking recommendations herein may be adjusted </w:t>
      </w:r>
      <w:r w:rsidR="00722312">
        <w:rPr>
          <w:rFonts w:cs="Arial"/>
        </w:rPr>
        <w:t xml:space="preserve">based on risk assessments that consider </w:t>
      </w:r>
      <w:r>
        <w:rPr>
          <w:rFonts w:cs="Arial"/>
        </w:rPr>
        <w:t>traffic density, proximity to ports, proximity to dangers, tidal considerations and other factors.</w:t>
      </w:r>
    </w:p>
    <w:p w:rsidR="00104A4B" w:rsidRDefault="00104A4B" w:rsidP="00104A4B">
      <w:pPr>
        <w:pStyle w:val="BodyText"/>
      </w:pPr>
      <w:r w:rsidRPr="00CA0162">
        <w:t>In order to avoid</w:t>
      </w:r>
      <w:r>
        <w:t xml:space="preserve"> confusion from</w:t>
      </w:r>
      <w:r w:rsidRPr="001D5DBF">
        <w:t xml:space="preserve"> </w:t>
      </w:r>
      <w:r w:rsidRPr="00CA0162">
        <w:t>a high-density</w:t>
      </w:r>
      <w:r>
        <w:t xml:space="preserve"> of AtoN (and other general lighting)</w:t>
      </w:r>
      <w:r w:rsidRPr="00CA0162">
        <w:t xml:space="preserve">, </w:t>
      </w:r>
      <w:r w:rsidR="00722312">
        <w:t xml:space="preserve">it is recommended that </w:t>
      </w:r>
      <w:r w:rsidRPr="00CA0162">
        <w:t xml:space="preserve">full consideration be given to </w:t>
      </w:r>
      <w:r>
        <w:t>the use of synchronised lights</w:t>
      </w:r>
      <w:r w:rsidRPr="00CA0162">
        <w:t>, different light characters and varied light ranges.</w:t>
      </w:r>
    </w:p>
    <w:p w:rsidR="0070735F" w:rsidRDefault="0070735F" w:rsidP="0070735F">
      <w:pPr>
        <w:pStyle w:val="List1"/>
        <w:numPr>
          <w:ilvl w:val="0"/>
          <w:numId w:val="0"/>
        </w:numPr>
      </w:pPr>
      <w:r w:rsidRPr="00CA0162">
        <w:t>There has been some evidence that sea-bed scouring at the bases of offshore</w:t>
      </w:r>
      <w:r>
        <w:t xml:space="preserve"> renewable </w:t>
      </w:r>
      <w:r w:rsidRPr="00CA0162">
        <w:t>energy installations in areas of strong tides or currents has resulted in significant deposits of mate</w:t>
      </w:r>
      <w:r>
        <w:t>rial in other locations.  National A</w:t>
      </w:r>
      <w:r w:rsidRPr="00CA0162">
        <w:t xml:space="preserve">uthorities </w:t>
      </w:r>
      <w:r>
        <w:t xml:space="preserve">may consider </w:t>
      </w:r>
      <w:r w:rsidRPr="00CA0162">
        <w:t>fitting depth-monitoring devices to such installations to measure scour.  This may need to be considered when approving wave and tidal energy extraction proposals</w:t>
      </w:r>
      <w:r w:rsidR="005625E1">
        <w:t xml:space="preserve"> </w:t>
      </w:r>
      <w:r w:rsidRPr="00CA0162">
        <w:t>/</w:t>
      </w:r>
      <w:r w:rsidR="005625E1">
        <w:t xml:space="preserve"> </w:t>
      </w:r>
      <w:r w:rsidRPr="00CA0162">
        <w:t>locations.</w:t>
      </w:r>
    </w:p>
    <w:p w:rsidR="0070735F" w:rsidRDefault="0070735F" w:rsidP="0070735F">
      <w:pPr>
        <w:pStyle w:val="BodyText"/>
      </w:pPr>
      <w:r w:rsidRPr="00CA0162">
        <w:t xml:space="preserve">Power cables between </w:t>
      </w:r>
      <w:r>
        <w:t>offshore energy devices</w:t>
      </w:r>
      <w:r w:rsidRPr="00CA0162">
        <w:t xml:space="preserve"> and the </w:t>
      </w:r>
      <w:r>
        <w:t xml:space="preserve">Offshore Sub </w:t>
      </w:r>
      <w:proofErr w:type="gramStart"/>
      <w:r>
        <w:t>Station</w:t>
      </w:r>
      <w:r w:rsidRPr="00CA0162">
        <w:t>,</w:t>
      </w:r>
      <w:proofErr w:type="gramEnd"/>
      <w:r w:rsidRPr="00CA0162">
        <w:t xml:space="preserve"> and between the</w:t>
      </w:r>
      <w:r>
        <w:t xml:space="preserve"> Offshore Sub Station </w:t>
      </w:r>
      <w:r w:rsidRPr="00CA0162">
        <w:t>and the shore should be sufficiently trenched to avoid exposure from scouring / sand migration or trawling activities.</w:t>
      </w:r>
      <w:r>
        <w:t xml:space="preserve">  Where burial depth is not achieved additional marking requirements are recommended.</w:t>
      </w:r>
    </w:p>
    <w:p w:rsidR="00B12F58" w:rsidRPr="00CA0162" w:rsidRDefault="00B12F58" w:rsidP="00104A4B">
      <w:pPr>
        <w:pStyle w:val="BodyText"/>
      </w:pPr>
    </w:p>
    <w:p w:rsidR="004D072D" w:rsidRDefault="004D072D" w:rsidP="000E3531">
      <w:pPr>
        <w:pStyle w:val="Heading3"/>
        <w:rPr>
          <w:color w:val="FF0000"/>
        </w:rPr>
      </w:pPr>
      <w:bookmarkStart w:id="18" w:name="_Toc206486067"/>
      <w:bookmarkStart w:id="19" w:name="_Toc371072971"/>
      <w:r w:rsidRPr="00CA0162">
        <w:lastRenderedPageBreak/>
        <w:t>Marking</w:t>
      </w:r>
      <w:bookmarkEnd w:id="18"/>
      <w:bookmarkEnd w:id="19"/>
      <w:r w:rsidR="009C4707">
        <w:t xml:space="preserve"> </w:t>
      </w:r>
    </w:p>
    <w:p w:rsidR="004D072D" w:rsidRPr="00CA0162" w:rsidRDefault="004D072D" w:rsidP="000E3531">
      <w:pPr>
        <w:pStyle w:val="BodyText"/>
      </w:pPr>
      <w:r w:rsidRPr="00CA0162">
        <w:t xml:space="preserve">The </w:t>
      </w:r>
      <w:r w:rsidR="00350E07">
        <w:t xml:space="preserve">general rules for the marking of </w:t>
      </w:r>
      <w:r w:rsidRPr="00CA0162">
        <w:t>Offshor</w:t>
      </w:r>
      <w:r w:rsidR="009147CF" w:rsidRPr="00CA0162">
        <w:t xml:space="preserve">e Structures </w:t>
      </w:r>
      <w:r w:rsidR="00350E07">
        <w:t>are</w:t>
      </w:r>
      <w:r w:rsidRPr="00CA0162">
        <w:t xml:space="preserve"> as follows:</w:t>
      </w:r>
    </w:p>
    <w:p w:rsidR="00E87848" w:rsidRDefault="00934B87" w:rsidP="000E3531">
      <w:pPr>
        <w:pStyle w:val="List1"/>
      </w:pPr>
      <w:r>
        <w:t>It is recommended that t</w:t>
      </w:r>
      <w:r w:rsidR="0039661A">
        <w:t xml:space="preserve">he </w:t>
      </w:r>
      <w:r w:rsidR="004D072D" w:rsidRPr="00CA0162">
        <w:t>lights</w:t>
      </w:r>
      <w:r w:rsidR="00E87848">
        <w:t>:</w:t>
      </w:r>
    </w:p>
    <w:p w:rsidR="00E87848" w:rsidRDefault="00E87848" w:rsidP="00E87848">
      <w:pPr>
        <w:pStyle w:val="List1indent"/>
      </w:pPr>
      <w:r>
        <w:t>A</w:t>
      </w:r>
      <w:r w:rsidR="00934B87">
        <w:t>re</w:t>
      </w:r>
      <w:r w:rsidR="004D072D" w:rsidRPr="00CA0162">
        <w:t xml:space="preserve"> </w:t>
      </w:r>
      <w:r w:rsidR="00934B87">
        <w:t>located</w:t>
      </w:r>
      <w:r w:rsidR="004D072D" w:rsidRPr="00CA0162">
        <w:t xml:space="preserve"> not less than 6</w:t>
      </w:r>
      <w:r w:rsidR="004776E6">
        <w:t xml:space="preserve"> </w:t>
      </w:r>
      <w:r w:rsidR="0094206C" w:rsidRPr="0094206C">
        <w:t>metres</w:t>
      </w:r>
      <w:r w:rsidR="004D072D" w:rsidRPr="00394440">
        <w:t xml:space="preserve"> and not more than 30</w:t>
      </w:r>
      <w:r w:rsidR="004776E6" w:rsidRPr="00394440">
        <w:t xml:space="preserve"> </w:t>
      </w:r>
      <w:r w:rsidR="0094206C" w:rsidRPr="0094206C">
        <w:t>metres</w:t>
      </w:r>
      <w:r w:rsidR="004D072D" w:rsidRPr="00394440">
        <w:t xml:space="preserve"> above</w:t>
      </w:r>
      <w:r w:rsidR="004D072D" w:rsidRPr="00CA0162">
        <w:t xml:space="preserve"> </w:t>
      </w:r>
      <w:r w:rsidR="00934B87">
        <w:t>Highest Astronomical Tide (HAT)</w:t>
      </w:r>
      <w:r>
        <w:t>;</w:t>
      </w:r>
    </w:p>
    <w:p w:rsidR="00E87848" w:rsidRDefault="00E87848" w:rsidP="00E87848">
      <w:pPr>
        <w:pStyle w:val="List1indent"/>
      </w:pPr>
      <w:r>
        <w:t>Have</w:t>
      </w:r>
      <w:r w:rsidR="004D072D" w:rsidRPr="00CA0162">
        <w:t xml:space="preserve"> a minimum </w:t>
      </w:r>
      <w:r w:rsidR="00934B87">
        <w:t>nominal range</w:t>
      </w:r>
      <w:r w:rsidR="004D072D" w:rsidRPr="00CA0162">
        <w:t xml:space="preserve"> of </w:t>
      </w:r>
      <w:r w:rsidR="0086462D">
        <w:t>10 Nautical Miles</w:t>
      </w:r>
      <w:r w:rsidR="00D14CB0">
        <w:t>,</w:t>
      </w:r>
      <w:r w:rsidR="00D14CB0" w:rsidRPr="00D14CB0">
        <w:t xml:space="preserve"> </w:t>
      </w:r>
      <w:r w:rsidR="00D14CB0">
        <w:t>taking background lighting into account</w:t>
      </w:r>
      <w:r>
        <w:t>;</w:t>
      </w:r>
    </w:p>
    <w:p w:rsidR="00E87848" w:rsidRDefault="00E87848" w:rsidP="00E87848">
      <w:pPr>
        <w:pStyle w:val="List1indent"/>
      </w:pPr>
      <w:r>
        <w:t>Are</w:t>
      </w:r>
      <w:r w:rsidR="00394440">
        <w:t xml:space="preserve"> synchronized</w:t>
      </w:r>
      <w:r w:rsidR="004D072D" w:rsidRPr="00CA0162">
        <w:t xml:space="preserve"> with a flash charac</w:t>
      </w:r>
      <w:r w:rsidR="009147CF" w:rsidRPr="00CA0162">
        <w:t xml:space="preserve">ter according to </w:t>
      </w:r>
      <w:r w:rsidR="00436C60">
        <w:t xml:space="preserve">Mo </w:t>
      </w:r>
      <w:r w:rsidR="00394440">
        <w:t xml:space="preserve">(U) W </w:t>
      </w:r>
      <w:r w:rsidR="008C05E4">
        <w:rPr>
          <w:rFonts w:cs="Arial"/>
          <w:sz w:val="20"/>
        </w:rPr>
        <w:t>≤</w:t>
      </w:r>
      <w:r>
        <w:t>15s;</w:t>
      </w:r>
    </w:p>
    <w:p w:rsidR="004D072D" w:rsidRPr="00A558CD" w:rsidRDefault="00E87848" w:rsidP="00D14CB0">
      <w:pPr>
        <w:pStyle w:val="List1indent"/>
      </w:pPr>
      <w:r>
        <w:t>Have a</w:t>
      </w:r>
      <w:r w:rsidR="004D072D" w:rsidRPr="00CA0162">
        <w:t xml:space="preserve"> vertical </w:t>
      </w:r>
      <w:r w:rsidR="008C05E4">
        <w:t>divergence</w:t>
      </w:r>
      <w:r w:rsidR="004D072D" w:rsidRPr="00CA0162">
        <w:t xml:space="preserve"> of the projected beam such that the light will be visible from the immediate vicinity of the structure to the maximum luminous range of the light.</w:t>
      </w:r>
      <w:r w:rsidR="00D14CB0" w:rsidRPr="00D14CB0">
        <w:t xml:space="preserve"> </w:t>
      </w:r>
    </w:p>
    <w:p w:rsidR="00E87848" w:rsidRDefault="00E87848" w:rsidP="00E76E05">
      <w:pPr>
        <w:pStyle w:val="List1"/>
      </w:pPr>
      <w:r>
        <w:t>If implemented, i</w:t>
      </w:r>
      <w:r w:rsidR="00934B87">
        <w:t xml:space="preserve">t is recommended that </w:t>
      </w:r>
      <w:r w:rsidR="0039661A">
        <w:t>fog</w:t>
      </w:r>
      <w:r w:rsidR="004D072D" w:rsidRPr="00CA0162">
        <w:t xml:space="preserve"> signals</w:t>
      </w:r>
      <w:r>
        <w:t>:</w:t>
      </w:r>
    </w:p>
    <w:p w:rsidR="00E87848" w:rsidRDefault="00E87848" w:rsidP="00E87848">
      <w:pPr>
        <w:pStyle w:val="List1indent"/>
      </w:pPr>
      <w:r>
        <w:t>A</w:t>
      </w:r>
      <w:r w:rsidR="00934B87">
        <w:t>re</w:t>
      </w:r>
      <w:r w:rsidR="00934B87" w:rsidRPr="00CA0162">
        <w:t xml:space="preserve"> </w:t>
      </w:r>
      <w:r w:rsidR="00934B87">
        <w:t>located</w:t>
      </w:r>
      <w:r w:rsidR="00934B87" w:rsidRPr="00CA0162">
        <w:t xml:space="preserve"> not less </w:t>
      </w:r>
      <w:r w:rsidR="004D072D" w:rsidRPr="00CA0162">
        <w:t>than 6</w:t>
      </w:r>
      <w:r w:rsidR="004776E6">
        <w:t xml:space="preserve"> </w:t>
      </w:r>
      <w:r w:rsidR="004D072D" w:rsidRPr="00CA0162">
        <w:t>m</w:t>
      </w:r>
      <w:r w:rsidR="004776E6">
        <w:t>etres</w:t>
      </w:r>
      <w:r w:rsidR="004D072D" w:rsidRPr="00CA0162">
        <w:t xml:space="preserve"> and not more than 30</w:t>
      </w:r>
      <w:r w:rsidR="004776E6">
        <w:t xml:space="preserve"> </w:t>
      </w:r>
      <w:r w:rsidR="0094206C" w:rsidRPr="0094206C">
        <w:t>metres</w:t>
      </w:r>
      <w:r w:rsidR="004D072D" w:rsidRPr="00CA0162">
        <w:t xml:space="preserve"> above </w:t>
      </w:r>
      <w:r w:rsidR="00934B87">
        <w:t>HAT</w:t>
      </w:r>
      <w:r>
        <w:t>;</w:t>
      </w:r>
    </w:p>
    <w:p w:rsidR="00E87848" w:rsidRDefault="00E87848" w:rsidP="00E87848">
      <w:pPr>
        <w:pStyle w:val="List1indent"/>
      </w:pPr>
      <w:r>
        <w:t xml:space="preserve">Have </w:t>
      </w:r>
      <w:r w:rsidR="00A51F4A">
        <w:t xml:space="preserve">a </w:t>
      </w:r>
      <w:r>
        <w:t xml:space="preserve">minimum </w:t>
      </w:r>
      <w:r w:rsidR="00A51F4A">
        <w:t xml:space="preserve">range </w:t>
      </w:r>
      <w:r w:rsidR="004D072D" w:rsidRPr="00CA0162">
        <w:t xml:space="preserve">of 2 </w:t>
      </w:r>
      <w:r w:rsidR="00A51F4A">
        <w:t>N</w:t>
      </w:r>
      <w:r w:rsidR="0086462D">
        <w:t>autical</w:t>
      </w:r>
      <w:r w:rsidR="002742ED" w:rsidRPr="00CA0162">
        <w:t xml:space="preserve"> </w:t>
      </w:r>
      <w:r w:rsidR="008561E7">
        <w:t>m</w:t>
      </w:r>
      <w:r w:rsidR="0086462D">
        <w:t>iles</w:t>
      </w:r>
      <w:r w:rsidR="00AD0B33" w:rsidRPr="00AD0B33">
        <w:rPr>
          <w:lang w:val="en-US"/>
        </w:rPr>
        <w:t>;</w:t>
      </w:r>
      <w:r w:rsidR="004D072D" w:rsidRPr="00CA0162">
        <w:t xml:space="preserve">  </w:t>
      </w:r>
    </w:p>
    <w:p w:rsidR="004D072D" w:rsidRPr="00CA0162" w:rsidRDefault="00E87848" w:rsidP="00E87848">
      <w:pPr>
        <w:pStyle w:val="List1indent"/>
      </w:pPr>
      <w:r>
        <w:t xml:space="preserve">Have the </w:t>
      </w:r>
      <w:r w:rsidR="00436C60">
        <w:t>character Mo (U) 30s</w:t>
      </w:r>
      <w:r w:rsidRPr="00E87848">
        <w:t xml:space="preserve"> </w:t>
      </w:r>
      <w:r>
        <w:t xml:space="preserve">with a </w:t>
      </w:r>
      <w:r w:rsidRPr="00CA0162">
        <w:t xml:space="preserve">minimum duration </w:t>
      </w:r>
      <w:r>
        <w:t xml:space="preserve">for </w:t>
      </w:r>
      <w:r w:rsidRPr="00CA0162">
        <w:t xml:space="preserve">the short blast </w:t>
      </w:r>
      <w:r>
        <w:t>of</w:t>
      </w:r>
      <w:r w:rsidRPr="00CA0162">
        <w:t xml:space="preserve"> 0.75 seconds</w:t>
      </w:r>
      <w:r w:rsidR="00AD0B33">
        <w:t>;</w:t>
      </w:r>
    </w:p>
    <w:p w:rsidR="004D072D" w:rsidRPr="00CA0162" w:rsidRDefault="00E87848" w:rsidP="00E87848">
      <w:pPr>
        <w:pStyle w:val="List1indent"/>
      </w:pPr>
      <w:r>
        <w:t>Are</w:t>
      </w:r>
      <w:r w:rsidR="004D072D" w:rsidRPr="00CA0162">
        <w:t xml:space="preserve"> operated when th</w:t>
      </w:r>
      <w:r w:rsidR="00A51F4A">
        <w:t>e meteorological visibility is 2 N</w:t>
      </w:r>
      <w:r w:rsidR="0086462D">
        <w:t>autical</w:t>
      </w:r>
      <w:r w:rsidR="002742ED" w:rsidRPr="00CA0162">
        <w:t xml:space="preserve"> </w:t>
      </w:r>
      <w:r w:rsidR="008561E7">
        <w:t>m</w:t>
      </w:r>
      <w:r w:rsidR="0086462D">
        <w:t>iles</w:t>
      </w:r>
      <w:r w:rsidR="004D072D" w:rsidRPr="00CA0162">
        <w:t xml:space="preserve"> or less</w:t>
      </w:r>
      <w:r w:rsidR="00A51F4A">
        <w:t xml:space="preserve"> </w:t>
      </w:r>
      <w:r>
        <w:t>-</w:t>
      </w:r>
      <w:r w:rsidR="009009E0">
        <w:t xml:space="preserve"> </w:t>
      </w:r>
      <w:r>
        <w:t>a</w:t>
      </w:r>
      <w:r w:rsidR="00A51F4A">
        <w:t xml:space="preserve"> Visibility Detector will typically be used.</w:t>
      </w:r>
    </w:p>
    <w:p w:rsidR="00622E10" w:rsidRDefault="004D072D" w:rsidP="000E3531">
      <w:pPr>
        <w:pStyle w:val="List1"/>
      </w:pPr>
      <w:r w:rsidRPr="00CA0162">
        <w:t>Where there is a requirement to identify a particular structure, a radar beacon</w:t>
      </w:r>
      <w:r w:rsidR="00921C1C">
        <w:t xml:space="preserve"> (</w:t>
      </w:r>
      <w:proofErr w:type="spellStart"/>
      <w:r w:rsidR="00921C1C">
        <w:t>Racon</w:t>
      </w:r>
      <w:proofErr w:type="spellEnd"/>
      <w:r w:rsidR="00921C1C">
        <w:t>)</w:t>
      </w:r>
      <w:r w:rsidRPr="00CA0162">
        <w:t xml:space="preserve"> may be fitted. </w:t>
      </w:r>
      <w:r w:rsidR="009009E0">
        <w:t xml:space="preserve"> </w:t>
      </w:r>
      <w:r w:rsidRPr="00CA0162">
        <w:t xml:space="preserve">The </w:t>
      </w:r>
      <w:r w:rsidR="00781BAF">
        <w:t>character</w:t>
      </w:r>
      <w:r w:rsidR="00781BAF" w:rsidRPr="00CA0162">
        <w:t xml:space="preserve"> </w:t>
      </w:r>
      <w:r w:rsidRPr="00CA0162">
        <w:t>and c</w:t>
      </w:r>
      <w:r w:rsidR="00A51F4A">
        <w:t>ode</w:t>
      </w:r>
      <w:r w:rsidR="00781BAF">
        <w:t xml:space="preserve"> length</w:t>
      </w:r>
      <w:r w:rsidR="00A51F4A">
        <w:t xml:space="preserve"> shall be determined by the </w:t>
      </w:r>
      <w:r w:rsidR="004E486B">
        <w:t xml:space="preserve">National </w:t>
      </w:r>
      <w:r w:rsidR="00A51F4A">
        <w:t>A</w:t>
      </w:r>
      <w:r w:rsidR="00B06D78">
        <w:t xml:space="preserve">uthority. </w:t>
      </w:r>
      <w:r w:rsidR="00781BAF">
        <w:t xml:space="preserve"> </w:t>
      </w:r>
    </w:p>
    <w:p w:rsidR="004D072D" w:rsidRPr="00CA0162" w:rsidRDefault="00877661" w:rsidP="000E3531">
      <w:pPr>
        <w:pStyle w:val="List1"/>
      </w:pPr>
      <w:r>
        <w:t>T</w:t>
      </w:r>
      <w:r w:rsidR="004D072D" w:rsidRPr="00CA0162">
        <w:t xml:space="preserve">he </w:t>
      </w:r>
      <w:r w:rsidR="004E486B">
        <w:t xml:space="preserve">National </w:t>
      </w:r>
      <w:r w:rsidR="004D072D" w:rsidRPr="00CA0162">
        <w:t xml:space="preserve">Authority </w:t>
      </w:r>
      <w:r>
        <w:t xml:space="preserve">may </w:t>
      </w:r>
      <w:r w:rsidR="004D072D" w:rsidRPr="00CA0162">
        <w:t xml:space="preserve">consider that </w:t>
      </w:r>
      <w:r w:rsidR="00622E10" w:rsidRPr="00CA0162">
        <w:t xml:space="preserve">a </w:t>
      </w:r>
      <w:r>
        <w:t>group</w:t>
      </w:r>
      <w:r w:rsidR="00622E10" w:rsidRPr="00CA0162">
        <w:t xml:space="preserve"> of structures </w:t>
      </w:r>
      <w:r w:rsidR="00622E10">
        <w:t>located close together</w:t>
      </w:r>
      <w:r w:rsidR="004D072D" w:rsidRPr="00CA0162">
        <w:t xml:space="preserve"> </w:t>
      </w:r>
      <w:r>
        <w:t>can be marked as</w:t>
      </w:r>
      <w:r w:rsidR="00622E10">
        <w:t xml:space="preserve"> one single platform or structure</w:t>
      </w:r>
      <w:r w:rsidR="004D072D" w:rsidRPr="00CA0162">
        <w:t>.</w:t>
      </w:r>
    </w:p>
    <w:p w:rsidR="004D072D" w:rsidRPr="00CA0162" w:rsidRDefault="00664AD1" w:rsidP="000E3531">
      <w:pPr>
        <w:pStyle w:val="List1"/>
      </w:pPr>
      <w:r>
        <w:t>T</w:t>
      </w:r>
      <w:r w:rsidR="00A51F4A">
        <w:t xml:space="preserve">he </w:t>
      </w:r>
      <w:r w:rsidR="004E486B">
        <w:t xml:space="preserve">National </w:t>
      </w:r>
      <w:r w:rsidR="00A51F4A">
        <w:t>A</w:t>
      </w:r>
      <w:r w:rsidR="004D072D" w:rsidRPr="00CA0162">
        <w:t>uthority</w:t>
      </w:r>
      <w:r>
        <w:t xml:space="preserve"> may consider that</w:t>
      </w:r>
      <w:r w:rsidR="004D072D" w:rsidRPr="00CA0162">
        <w:t xml:space="preserve"> buoys or beacons </w:t>
      </w:r>
      <w:r>
        <w:t>are</w:t>
      </w:r>
      <w:r w:rsidR="004D072D" w:rsidRPr="00CA0162">
        <w:t xml:space="preserve"> placed to mark the perimeter of a group of structures, to mark channels through a group of structures, or to mark any fixed structure while being erected or dismantled. </w:t>
      </w:r>
      <w:r w:rsidR="009147CF" w:rsidRPr="00CA0162">
        <w:t xml:space="preserve"> </w:t>
      </w:r>
      <w:r w:rsidR="004D072D" w:rsidRPr="00CA0162">
        <w:t>The characteristics of such marks shall be determined by the</w:t>
      </w:r>
      <w:r w:rsidR="004E486B">
        <w:t xml:space="preserve"> National</w:t>
      </w:r>
      <w:r w:rsidR="004D072D" w:rsidRPr="00CA0162">
        <w:t xml:space="preserve"> Authority in accordance with the </w:t>
      </w:r>
      <w:r w:rsidR="00116EE4">
        <w:t>IALA Maritime Buoyage System (</w:t>
      </w:r>
      <w:r w:rsidR="00A47EE0" w:rsidRPr="00CA0162">
        <w:t>MBS</w:t>
      </w:r>
      <w:r w:rsidR="00116EE4">
        <w:t>)</w:t>
      </w:r>
      <w:r w:rsidR="004D072D" w:rsidRPr="00CA0162">
        <w:t>.</w:t>
      </w:r>
    </w:p>
    <w:p w:rsidR="004D072D" w:rsidRDefault="004D072D" w:rsidP="000E3531">
      <w:pPr>
        <w:pStyle w:val="List1"/>
      </w:pPr>
      <w:r w:rsidRPr="00CA0162">
        <w:t xml:space="preserve">Where underwater obstructions, such as submerged wells or pipelines, </w:t>
      </w:r>
      <w:r w:rsidR="00664AD1">
        <w:t>are considered to be</w:t>
      </w:r>
      <w:r w:rsidRPr="00CA0162">
        <w:t xml:space="preserve"> </w:t>
      </w:r>
      <w:r w:rsidR="00E54A9C">
        <w:t xml:space="preserve">a </w:t>
      </w:r>
      <w:r w:rsidRPr="00CA0162">
        <w:t>hazard to surface borne vessels,</w:t>
      </w:r>
      <w:r w:rsidR="00AC5C8E">
        <w:t xml:space="preserve"> it is recommended that</w:t>
      </w:r>
      <w:r w:rsidRPr="00CA0162">
        <w:t xml:space="preserve"> they </w:t>
      </w:r>
      <w:r w:rsidR="00AC5C8E">
        <w:t>are</w:t>
      </w:r>
      <w:r w:rsidRPr="00CA0162">
        <w:t xml:space="preserve"> adequately marked in accordance with the </w:t>
      </w:r>
      <w:r w:rsidR="00A47EE0" w:rsidRPr="00CA0162">
        <w:t>MBS</w:t>
      </w:r>
      <w:r w:rsidRPr="00CA0162">
        <w:t>.</w:t>
      </w:r>
    </w:p>
    <w:p w:rsidR="00C264CB" w:rsidRPr="00CA0162" w:rsidRDefault="00D14CB0" w:rsidP="00C264CB">
      <w:pPr>
        <w:pStyle w:val="List1"/>
      </w:pPr>
      <w:r>
        <w:t>T</w:t>
      </w:r>
      <w:r w:rsidR="00C264CB" w:rsidRPr="00CA0162">
        <w:t xml:space="preserve">he </w:t>
      </w:r>
      <w:proofErr w:type="spellStart"/>
      <w:r w:rsidR="00C264CB" w:rsidRPr="00CA0162">
        <w:t>Hydrographic</w:t>
      </w:r>
      <w:proofErr w:type="spellEnd"/>
      <w:r w:rsidR="00C264CB" w:rsidRPr="00CA0162">
        <w:t xml:space="preserve"> Office </w:t>
      </w:r>
      <w:r>
        <w:t xml:space="preserve">must be informed </w:t>
      </w:r>
      <w:r w:rsidR="00C264CB" w:rsidRPr="00CA0162">
        <w:t xml:space="preserve">of the </w:t>
      </w:r>
      <w:r w:rsidR="00C2780A" w:rsidRPr="00CA0162">
        <w:t xml:space="preserve">marking, location and extent </w:t>
      </w:r>
      <w:r w:rsidR="00C264CB" w:rsidRPr="00CA0162">
        <w:t>of an</w:t>
      </w:r>
      <w:r w:rsidR="00C2780A">
        <w:t>y offshore structure</w:t>
      </w:r>
      <w:r w:rsidR="00C264CB" w:rsidRPr="00CA0162">
        <w:t xml:space="preserve">, to permit </w:t>
      </w:r>
      <w:r w:rsidR="00664AD1">
        <w:t xml:space="preserve">the </w:t>
      </w:r>
      <w:r w:rsidR="00C264CB" w:rsidRPr="00CA0162">
        <w:t>appropriate charting.</w:t>
      </w:r>
    </w:p>
    <w:p w:rsidR="00C264CB" w:rsidRDefault="00C264CB" w:rsidP="00C264CB">
      <w:pPr>
        <w:pStyle w:val="List1"/>
      </w:pPr>
      <w:r w:rsidRPr="00CA0162">
        <w:t xml:space="preserve">Notices to Mariners </w:t>
      </w:r>
      <w:r w:rsidR="00C2780A">
        <w:t>must</w:t>
      </w:r>
      <w:r w:rsidR="00C2780A" w:rsidRPr="00CA0162">
        <w:t xml:space="preserve"> </w:t>
      </w:r>
      <w:r w:rsidRPr="00CA0162">
        <w:t xml:space="preserve">be issued to publicise the establishment of </w:t>
      </w:r>
      <w:r>
        <w:t>an offshore</w:t>
      </w:r>
      <w:r w:rsidRPr="00CA0162">
        <w:t xml:space="preserve"> </w:t>
      </w:r>
      <w:r w:rsidR="000F4FD2">
        <w:t>structure(s)</w:t>
      </w:r>
      <w:r w:rsidR="005625E1">
        <w:t xml:space="preserve"> </w:t>
      </w:r>
      <w:r w:rsidR="000F4FD2">
        <w:t>/</w:t>
      </w:r>
      <w:r w:rsidR="005625E1">
        <w:t xml:space="preserve"> </w:t>
      </w:r>
      <w:r w:rsidR="000F4FD2">
        <w:t>field</w:t>
      </w:r>
      <w:r w:rsidRPr="00CA0162">
        <w:t xml:space="preserve">.  The Notice to Mariners </w:t>
      </w:r>
      <w:r w:rsidR="00C2780A">
        <w:t>ha</w:t>
      </w:r>
      <w:r w:rsidR="00664AD1">
        <w:t>s</w:t>
      </w:r>
      <w:r w:rsidR="00C2780A">
        <w:t xml:space="preserve"> to</w:t>
      </w:r>
      <w:r w:rsidR="00C2780A" w:rsidRPr="00CA0162">
        <w:t xml:space="preserve"> </w:t>
      </w:r>
      <w:r w:rsidRPr="00CA0162">
        <w:t xml:space="preserve">include the marking, location and extent of such </w:t>
      </w:r>
      <w:r w:rsidR="00664AD1">
        <w:t>structure(s)</w:t>
      </w:r>
      <w:r w:rsidR="005625E1">
        <w:t xml:space="preserve"> </w:t>
      </w:r>
      <w:r w:rsidR="000F4FD2">
        <w:t>/</w:t>
      </w:r>
      <w:r w:rsidR="005625E1">
        <w:t xml:space="preserve"> </w:t>
      </w:r>
      <w:r w:rsidR="000F4FD2">
        <w:t>field</w:t>
      </w:r>
      <w:r w:rsidR="00D14CB0">
        <w:t>s</w:t>
      </w:r>
      <w:r w:rsidRPr="00CA0162">
        <w:t>.</w:t>
      </w:r>
    </w:p>
    <w:p w:rsidR="000F4FD2" w:rsidRDefault="000F4FD2" w:rsidP="000F4FD2">
      <w:pPr>
        <w:pStyle w:val="List1"/>
      </w:pPr>
      <w:r>
        <w:t xml:space="preserve">The National Authority should be satisfied that the selected lighting has a suitable </w:t>
      </w:r>
      <w:r w:rsidR="0070735F">
        <w:t xml:space="preserve">Nominal </w:t>
      </w:r>
      <w:r>
        <w:t>Range and sufficient autonomy with the ability to over-winter – especially in higher latitudes.</w:t>
      </w:r>
    </w:p>
    <w:p w:rsidR="000F4FD2" w:rsidRDefault="000F4FD2" w:rsidP="000F4FD2">
      <w:pPr>
        <w:pStyle w:val="List1"/>
      </w:pPr>
      <w:r>
        <w:t>T</w:t>
      </w:r>
      <w:r w:rsidRPr="00CA0162">
        <w:t xml:space="preserve">he </w:t>
      </w:r>
      <w:r>
        <w:t>air navigation authorities may require additional marking of the structure(s).</w:t>
      </w:r>
    </w:p>
    <w:p w:rsidR="00D353FD" w:rsidRDefault="00D353FD" w:rsidP="00654F7E"/>
    <w:p w:rsidR="00AD0B33" w:rsidRDefault="00AD0B33" w:rsidP="00654F7E"/>
    <w:p w:rsidR="00AD0B33" w:rsidRDefault="00AD0B33" w:rsidP="00654F7E"/>
    <w:p w:rsidR="00AD0B33" w:rsidRDefault="00AD0B33" w:rsidP="00654F7E"/>
    <w:p w:rsidR="00AD0B33" w:rsidRDefault="00AD0B33" w:rsidP="00654F7E"/>
    <w:p w:rsidR="00654F7E" w:rsidRDefault="00654F7E" w:rsidP="00D353FD">
      <w:pPr>
        <w:spacing w:after="60"/>
        <w:rPr>
          <w:rFonts w:cs="Arial"/>
        </w:rPr>
      </w:pPr>
      <w:r w:rsidRPr="00D353FD">
        <w:rPr>
          <w:rStyle w:val="BodyTextChar1"/>
        </w:rPr>
        <w:lastRenderedPageBreak/>
        <w:t>The table below lists the marking recommendations and considerations for offshore</w:t>
      </w:r>
      <w:r w:rsidRPr="006D3A26">
        <w:rPr>
          <w:rFonts w:cs="Arial"/>
        </w:rPr>
        <w:t xml:space="preserve"> structures</w:t>
      </w:r>
      <w:r w:rsidR="00D353FD">
        <w:rPr>
          <w:rFonts w:cs="Arial"/>
        </w:rPr>
        <w:t>:</w:t>
      </w:r>
      <w:r w:rsidRPr="006D3A26">
        <w:rPr>
          <w:rFonts w:cs="Arial"/>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595"/>
        <w:gridCol w:w="596"/>
        <w:gridCol w:w="696"/>
        <w:gridCol w:w="602"/>
        <w:gridCol w:w="596"/>
        <w:gridCol w:w="596"/>
        <w:gridCol w:w="596"/>
        <w:gridCol w:w="596"/>
      </w:tblGrid>
      <w:tr w:rsidR="008512D6" w:rsidRPr="006D3A26" w:rsidTr="00714F45">
        <w:trPr>
          <w:trHeight w:val="1723"/>
        </w:trPr>
        <w:tc>
          <w:tcPr>
            <w:tcW w:w="3749" w:type="dxa"/>
            <w:shd w:val="clear" w:color="auto" w:fill="auto"/>
          </w:tcPr>
          <w:p w:rsidR="008512D6" w:rsidRDefault="008512D6" w:rsidP="00714F45">
            <w:pPr>
              <w:rPr>
                <w:rFonts w:eastAsia="Calibri" w:cs="Arial"/>
                <w:sz w:val="20"/>
                <w:szCs w:val="20"/>
              </w:rPr>
            </w:pPr>
          </w:p>
          <w:p w:rsidR="008512D6" w:rsidRPr="00DC2428" w:rsidRDefault="008512D6" w:rsidP="00714F45">
            <w:pPr>
              <w:rPr>
                <w:rFonts w:eastAsia="Calibri" w:cs="Arial"/>
                <w:sz w:val="20"/>
                <w:szCs w:val="20"/>
              </w:rPr>
            </w:pPr>
            <w:r w:rsidRPr="00DC2428">
              <w:rPr>
                <w:rFonts w:eastAsia="Calibri" w:cs="Arial"/>
                <w:sz w:val="20"/>
                <w:szCs w:val="20"/>
              </w:rPr>
              <w:t>* = RECOMMENDED</w:t>
            </w:r>
          </w:p>
          <w:p w:rsidR="008512D6" w:rsidRPr="00DC2428" w:rsidRDefault="008512D6" w:rsidP="00714F45">
            <w:pPr>
              <w:rPr>
                <w:rFonts w:eastAsia="Calibri" w:cs="Arial"/>
                <w:sz w:val="20"/>
                <w:szCs w:val="20"/>
              </w:rPr>
            </w:pPr>
            <w:r w:rsidRPr="00DC2428">
              <w:rPr>
                <w:rFonts w:eastAsia="Calibri" w:cs="Arial"/>
                <w:sz w:val="20"/>
                <w:szCs w:val="20"/>
              </w:rPr>
              <w:t>+ = TO BE CONSIDERED</w:t>
            </w:r>
          </w:p>
        </w:tc>
        <w:tc>
          <w:tcPr>
            <w:tcW w:w="595" w:type="dxa"/>
            <w:shd w:val="clear" w:color="auto" w:fill="auto"/>
            <w:textDirection w:val="btLr"/>
          </w:tcPr>
          <w:p w:rsidR="008512D6" w:rsidRPr="00DC2428" w:rsidRDefault="00FD42BA" w:rsidP="00714F45">
            <w:pPr>
              <w:ind w:left="113" w:right="113"/>
              <w:rPr>
                <w:rFonts w:eastAsia="Calibri" w:cs="Arial"/>
                <w:sz w:val="20"/>
                <w:szCs w:val="20"/>
              </w:rPr>
            </w:pPr>
            <w:r>
              <w:rPr>
                <w:rFonts w:eastAsia="Calibri" w:cs="Arial"/>
                <w:sz w:val="20"/>
                <w:szCs w:val="20"/>
              </w:rPr>
              <w:t xml:space="preserve">Lights </w:t>
            </w:r>
            <w:r w:rsidR="008512D6" w:rsidRPr="00DC2428">
              <w:rPr>
                <w:rFonts w:eastAsia="Calibri" w:cs="Arial"/>
                <w:sz w:val="20"/>
                <w:szCs w:val="20"/>
              </w:rPr>
              <w:t>(white)</w:t>
            </w:r>
          </w:p>
        </w:tc>
        <w:tc>
          <w:tcPr>
            <w:tcW w:w="596" w:type="dxa"/>
            <w:shd w:val="clear" w:color="auto" w:fill="auto"/>
            <w:textDirection w:val="btLr"/>
          </w:tcPr>
          <w:p w:rsidR="008512D6" w:rsidRPr="00DC2428" w:rsidRDefault="008512D6" w:rsidP="00714F45">
            <w:pPr>
              <w:ind w:left="113" w:right="113"/>
              <w:rPr>
                <w:rFonts w:eastAsia="Calibri" w:cs="Arial"/>
                <w:sz w:val="20"/>
                <w:szCs w:val="20"/>
              </w:rPr>
            </w:pPr>
            <w:r w:rsidRPr="00DC2428">
              <w:rPr>
                <w:rFonts w:eastAsia="Calibri" w:cs="Arial"/>
                <w:sz w:val="20"/>
                <w:szCs w:val="20"/>
              </w:rPr>
              <w:t>Light</w:t>
            </w:r>
            <w:r w:rsidR="00FD42BA">
              <w:rPr>
                <w:rFonts w:eastAsia="Calibri" w:cs="Arial"/>
                <w:sz w:val="20"/>
                <w:szCs w:val="20"/>
              </w:rPr>
              <w:t>s</w:t>
            </w:r>
            <w:r w:rsidRPr="00DC2428">
              <w:rPr>
                <w:rFonts w:eastAsia="Calibri" w:cs="Arial"/>
                <w:sz w:val="20"/>
                <w:szCs w:val="20"/>
              </w:rPr>
              <w:t xml:space="preserve"> (yellow)</w:t>
            </w:r>
          </w:p>
        </w:tc>
        <w:tc>
          <w:tcPr>
            <w:tcW w:w="596" w:type="dxa"/>
            <w:shd w:val="clear" w:color="auto" w:fill="auto"/>
            <w:textDirection w:val="btLr"/>
          </w:tcPr>
          <w:p w:rsidR="00FD42BA" w:rsidRDefault="008512D6" w:rsidP="00FD42BA">
            <w:pPr>
              <w:ind w:left="113" w:right="113"/>
              <w:rPr>
                <w:rFonts w:eastAsia="Calibri" w:cs="Arial"/>
                <w:sz w:val="20"/>
                <w:szCs w:val="20"/>
              </w:rPr>
            </w:pPr>
            <w:r w:rsidRPr="00DC2428">
              <w:rPr>
                <w:rFonts w:eastAsia="Calibri" w:cs="Arial"/>
                <w:sz w:val="20"/>
                <w:szCs w:val="20"/>
              </w:rPr>
              <w:t>Sub</w:t>
            </w:r>
            <w:r w:rsidR="00FD42BA">
              <w:rPr>
                <w:rFonts w:eastAsia="Calibri" w:cs="Arial"/>
                <w:sz w:val="20"/>
                <w:szCs w:val="20"/>
              </w:rPr>
              <w:t xml:space="preserve">sidiary </w:t>
            </w:r>
          </w:p>
          <w:p w:rsidR="008512D6" w:rsidRPr="00DC2428" w:rsidRDefault="008512D6" w:rsidP="00FD42BA">
            <w:pPr>
              <w:ind w:left="113" w:right="113"/>
              <w:rPr>
                <w:rFonts w:eastAsia="Calibri" w:cs="Arial"/>
                <w:sz w:val="20"/>
                <w:szCs w:val="20"/>
              </w:rPr>
            </w:pPr>
            <w:r w:rsidRPr="00DC2428">
              <w:rPr>
                <w:rFonts w:eastAsia="Calibri" w:cs="Arial"/>
                <w:sz w:val="20"/>
                <w:szCs w:val="20"/>
              </w:rPr>
              <w:t>Light</w:t>
            </w:r>
            <w:r w:rsidR="00FD42BA">
              <w:rPr>
                <w:rFonts w:eastAsia="Calibri" w:cs="Arial"/>
                <w:sz w:val="20"/>
                <w:szCs w:val="20"/>
              </w:rPr>
              <w:t xml:space="preserve">s </w:t>
            </w:r>
            <w:r w:rsidRPr="00DC2428">
              <w:rPr>
                <w:rFonts w:eastAsia="Calibri" w:cs="Arial"/>
                <w:sz w:val="20"/>
                <w:szCs w:val="20"/>
              </w:rPr>
              <w:t>(</w:t>
            </w:r>
            <w:r w:rsidR="00FD42BA">
              <w:rPr>
                <w:rFonts w:eastAsia="Calibri" w:cs="Arial"/>
                <w:sz w:val="20"/>
                <w:szCs w:val="20"/>
              </w:rPr>
              <w:t>r</w:t>
            </w:r>
            <w:r w:rsidRPr="00DC2428">
              <w:rPr>
                <w:rFonts w:eastAsia="Calibri" w:cs="Arial"/>
                <w:sz w:val="20"/>
                <w:szCs w:val="20"/>
              </w:rPr>
              <w:t>ed)</w:t>
            </w:r>
          </w:p>
        </w:tc>
        <w:tc>
          <w:tcPr>
            <w:tcW w:w="602" w:type="dxa"/>
            <w:textDirection w:val="btLr"/>
          </w:tcPr>
          <w:p w:rsidR="008512D6" w:rsidRPr="0006647F" w:rsidRDefault="00FD42BA" w:rsidP="00FD42BA">
            <w:pPr>
              <w:ind w:left="113" w:right="113"/>
              <w:rPr>
                <w:rFonts w:eastAsia="Calibri" w:cs="Arial"/>
                <w:sz w:val="20"/>
                <w:szCs w:val="20"/>
              </w:rPr>
            </w:pPr>
            <w:r w:rsidRPr="0006647F">
              <w:rPr>
                <w:rFonts w:eastAsia="Calibri" w:cs="Arial"/>
                <w:sz w:val="20"/>
                <w:szCs w:val="20"/>
              </w:rPr>
              <w:t>I</w:t>
            </w:r>
            <w:r w:rsidR="008512D6" w:rsidRPr="0006647F">
              <w:rPr>
                <w:rFonts w:eastAsia="Calibri" w:cs="Arial"/>
                <w:sz w:val="20"/>
                <w:szCs w:val="20"/>
              </w:rPr>
              <w:t xml:space="preserve">ntermediate </w:t>
            </w:r>
            <w:r w:rsidRPr="0006647F">
              <w:rPr>
                <w:rFonts w:eastAsia="Calibri" w:cs="Arial"/>
                <w:sz w:val="20"/>
                <w:szCs w:val="20"/>
              </w:rPr>
              <w:t>L</w:t>
            </w:r>
            <w:r w:rsidR="008512D6" w:rsidRPr="0006647F">
              <w:rPr>
                <w:rFonts w:eastAsia="Calibri" w:cs="Arial"/>
                <w:sz w:val="20"/>
                <w:szCs w:val="20"/>
              </w:rPr>
              <w:t>ights</w:t>
            </w:r>
            <w:r w:rsidRPr="0006647F">
              <w:rPr>
                <w:rFonts w:eastAsia="Calibri" w:cs="Arial"/>
                <w:sz w:val="20"/>
                <w:szCs w:val="20"/>
              </w:rPr>
              <w:t xml:space="preserve"> (yellow)</w:t>
            </w:r>
          </w:p>
        </w:tc>
        <w:tc>
          <w:tcPr>
            <w:tcW w:w="596" w:type="dxa"/>
            <w:shd w:val="clear" w:color="auto" w:fill="auto"/>
            <w:textDirection w:val="btLr"/>
          </w:tcPr>
          <w:p w:rsidR="008512D6" w:rsidRPr="00DC2428" w:rsidRDefault="008512D6" w:rsidP="00714F45">
            <w:pPr>
              <w:ind w:left="113" w:right="113"/>
              <w:rPr>
                <w:rFonts w:eastAsia="Calibri" w:cs="Arial"/>
                <w:sz w:val="20"/>
                <w:szCs w:val="20"/>
              </w:rPr>
            </w:pPr>
            <w:r w:rsidRPr="00DC2428">
              <w:rPr>
                <w:rFonts w:eastAsia="Calibri" w:cs="Arial"/>
                <w:sz w:val="20"/>
                <w:szCs w:val="20"/>
              </w:rPr>
              <w:t>Fog  Signal</w:t>
            </w:r>
          </w:p>
        </w:tc>
        <w:tc>
          <w:tcPr>
            <w:tcW w:w="596" w:type="dxa"/>
            <w:shd w:val="clear" w:color="auto" w:fill="auto"/>
            <w:textDirection w:val="btLr"/>
          </w:tcPr>
          <w:p w:rsidR="008512D6" w:rsidRPr="00DC2428" w:rsidRDefault="008512D6" w:rsidP="00714F45">
            <w:pPr>
              <w:ind w:left="113" w:right="113"/>
              <w:rPr>
                <w:rFonts w:eastAsia="Calibri" w:cs="Arial"/>
                <w:sz w:val="20"/>
                <w:szCs w:val="20"/>
              </w:rPr>
            </w:pPr>
            <w:r w:rsidRPr="00DC2428">
              <w:rPr>
                <w:rFonts w:eastAsia="Calibri" w:cs="Arial"/>
                <w:sz w:val="20"/>
                <w:szCs w:val="20"/>
              </w:rPr>
              <w:t>Radar Beacon</w:t>
            </w:r>
          </w:p>
        </w:tc>
        <w:tc>
          <w:tcPr>
            <w:tcW w:w="596" w:type="dxa"/>
            <w:shd w:val="clear" w:color="auto" w:fill="auto"/>
            <w:textDirection w:val="btLr"/>
          </w:tcPr>
          <w:p w:rsidR="008512D6" w:rsidRPr="00DC2428" w:rsidRDefault="008512D6" w:rsidP="00714F45">
            <w:pPr>
              <w:ind w:left="113" w:right="113"/>
              <w:rPr>
                <w:rFonts w:eastAsia="Calibri" w:cs="Arial"/>
                <w:sz w:val="20"/>
                <w:szCs w:val="20"/>
              </w:rPr>
            </w:pPr>
            <w:r w:rsidRPr="00DC2428">
              <w:rPr>
                <w:rFonts w:eastAsia="Calibri" w:cs="Arial"/>
                <w:sz w:val="20"/>
                <w:szCs w:val="20"/>
              </w:rPr>
              <w:t>AIS</w:t>
            </w:r>
            <w:r w:rsidR="00FD42BA">
              <w:rPr>
                <w:rFonts w:eastAsia="Calibri" w:cs="Arial"/>
                <w:sz w:val="20"/>
                <w:szCs w:val="20"/>
              </w:rPr>
              <w:t xml:space="preserve"> AtoN</w:t>
            </w:r>
          </w:p>
        </w:tc>
        <w:tc>
          <w:tcPr>
            <w:tcW w:w="596" w:type="dxa"/>
            <w:shd w:val="clear" w:color="auto" w:fill="auto"/>
            <w:textDirection w:val="btLr"/>
          </w:tcPr>
          <w:p w:rsidR="008512D6" w:rsidRPr="00DC2428" w:rsidRDefault="00CB2300" w:rsidP="00714F45">
            <w:pPr>
              <w:ind w:left="113" w:right="113"/>
              <w:rPr>
                <w:rFonts w:eastAsia="Calibri" w:cs="Arial"/>
                <w:sz w:val="20"/>
                <w:szCs w:val="20"/>
              </w:rPr>
            </w:pPr>
            <w:r>
              <w:rPr>
                <w:rFonts w:eastAsia="Calibri" w:cs="Arial"/>
                <w:sz w:val="20"/>
                <w:szCs w:val="20"/>
              </w:rPr>
              <w:t>Floating AtoN</w:t>
            </w:r>
          </w:p>
        </w:tc>
      </w:tr>
      <w:tr w:rsidR="008512D6" w:rsidRPr="003C5952" w:rsidTr="00714F45">
        <w:trPr>
          <w:trHeight w:val="454"/>
        </w:trPr>
        <w:tc>
          <w:tcPr>
            <w:tcW w:w="3749" w:type="dxa"/>
            <w:shd w:val="clear" w:color="auto" w:fill="auto"/>
          </w:tcPr>
          <w:p w:rsidR="008512D6" w:rsidRPr="006D3A26" w:rsidRDefault="008512D6" w:rsidP="004852ED">
            <w:pPr>
              <w:rPr>
                <w:rFonts w:eastAsia="Calibri" w:cs="Arial"/>
              </w:rPr>
            </w:pPr>
            <w:r w:rsidRPr="006D3A26">
              <w:rPr>
                <w:rFonts w:eastAsia="Calibri" w:cs="Arial"/>
                <w:szCs w:val="22"/>
              </w:rPr>
              <w:t xml:space="preserve">Offshore Oil or Gas Platform – Temporary or Fixed  </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sidRPr="006D3A26">
              <w:rPr>
                <w:rFonts w:eastAsia="Calibri" w:cs="Arial"/>
                <w:szCs w:val="22"/>
              </w:rPr>
              <w:t>Floating Production Storage Offload</w:t>
            </w:r>
            <w:r>
              <w:rPr>
                <w:rFonts w:eastAsia="Calibri" w:cs="Arial"/>
                <w:szCs w:val="22"/>
              </w:rPr>
              <w:t>ing</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sidRPr="006D3A26">
              <w:rPr>
                <w:rFonts w:eastAsia="Calibri" w:cs="Arial"/>
                <w:szCs w:val="22"/>
              </w:rPr>
              <w:t>Floating Petrochem</w:t>
            </w:r>
            <w:r>
              <w:rPr>
                <w:rFonts w:eastAsia="Calibri" w:cs="Arial"/>
                <w:szCs w:val="22"/>
              </w:rPr>
              <w:t>ical</w:t>
            </w:r>
            <w:r w:rsidRPr="006D3A26">
              <w:rPr>
                <w:rFonts w:eastAsia="Calibri" w:cs="Arial"/>
                <w:szCs w:val="22"/>
              </w:rPr>
              <w:t xml:space="preserve"> Offloading Points</w:t>
            </w:r>
            <w:r w:rsidR="005625E1">
              <w:rPr>
                <w:rFonts w:eastAsia="Calibri" w:cs="Arial"/>
                <w:szCs w:val="22"/>
              </w:rPr>
              <w:t xml:space="preserve"> </w:t>
            </w:r>
            <w:r w:rsidRPr="006D3A26">
              <w:rPr>
                <w:rFonts w:eastAsia="Calibri" w:cs="Arial"/>
                <w:szCs w:val="22"/>
              </w:rPr>
              <w:t>/ Single Point Mooring</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r>
      <w:tr w:rsidR="008512D6" w:rsidRPr="003C5952" w:rsidTr="00714F45">
        <w:trPr>
          <w:trHeight w:val="113"/>
        </w:trPr>
        <w:tc>
          <w:tcPr>
            <w:tcW w:w="3749" w:type="dxa"/>
            <w:shd w:val="clear" w:color="auto" w:fill="auto"/>
          </w:tcPr>
          <w:p w:rsidR="008512D6" w:rsidRPr="006D3A26" w:rsidRDefault="008512D6" w:rsidP="004852ED">
            <w:pPr>
              <w:rPr>
                <w:rFonts w:eastAsia="Calibri" w:cs="Arial"/>
              </w:rPr>
            </w:pPr>
            <w:r>
              <w:rPr>
                <w:rFonts w:eastAsia="Calibri" w:cs="Arial"/>
                <w:szCs w:val="22"/>
              </w:rPr>
              <w:t xml:space="preserve">Aquaculture </w:t>
            </w:r>
          </w:p>
        </w:tc>
        <w:tc>
          <w:tcPr>
            <w:tcW w:w="595"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 xml:space="preserve"> +</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4852ED">
            <w:pPr>
              <w:rPr>
                <w:rFonts w:eastAsia="Calibri" w:cs="Arial"/>
              </w:rPr>
            </w:pPr>
            <w:r w:rsidRPr="006D3A26">
              <w:rPr>
                <w:rFonts w:eastAsia="Calibri" w:cs="Arial"/>
                <w:szCs w:val="22"/>
              </w:rPr>
              <w:t>Meteorological Mast</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4852ED">
            <w:pPr>
              <w:rPr>
                <w:rFonts w:eastAsia="Calibri" w:cs="Arial"/>
              </w:rPr>
            </w:pPr>
            <w:r w:rsidRPr="006D3A26">
              <w:rPr>
                <w:rFonts w:eastAsia="Calibri" w:cs="Arial"/>
                <w:szCs w:val="22"/>
              </w:rPr>
              <w:t xml:space="preserve">Minimum Facility Platform </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sidRPr="006D3A26">
              <w:rPr>
                <w:rFonts w:eastAsia="Calibri" w:cs="Arial"/>
                <w:szCs w:val="22"/>
              </w:rPr>
              <w:t>Offshore Docks</w:t>
            </w:r>
            <w:r w:rsidR="005625E1">
              <w:rPr>
                <w:rFonts w:eastAsia="Calibri" w:cs="Arial"/>
                <w:szCs w:val="22"/>
              </w:rPr>
              <w:t xml:space="preserve"> </w:t>
            </w:r>
            <w:r w:rsidRPr="006D3A26">
              <w:rPr>
                <w:rFonts w:eastAsia="Calibri" w:cs="Arial"/>
                <w:szCs w:val="22"/>
              </w:rPr>
              <w:t>/</w:t>
            </w:r>
            <w:r w:rsidR="005625E1">
              <w:rPr>
                <w:rFonts w:eastAsia="Calibri" w:cs="Arial"/>
                <w:szCs w:val="22"/>
              </w:rPr>
              <w:t xml:space="preserve"> </w:t>
            </w:r>
            <w:r w:rsidRPr="006D3A26">
              <w:rPr>
                <w:rFonts w:eastAsia="Calibri" w:cs="Arial"/>
                <w:szCs w:val="22"/>
              </w:rPr>
              <w:t>Loading Islands</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sidRPr="006D3A26">
              <w:rPr>
                <w:rFonts w:eastAsia="Calibri" w:cs="Arial"/>
                <w:szCs w:val="22"/>
              </w:rPr>
              <w:t>Underwater Pipes, Underwater Manifolds</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Pr>
                <w:rFonts w:eastAsia="Calibri" w:cs="Arial"/>
                <w:szCs w:val="22"/>
              </w:rPr>
              <w:t>Isolated Tidal</w:t>
            </w:r>
            <w:r w:rsidR="005625E1">
              <w:rPr>
                <w:rFonts w:eastAsia="Calibri" w:cs="Arial"/>
                <w:szCs w:val="22"/>
              </w:rPr>
              <w:t xml:space="preserve"> </w:t>
            </w:r>
            <w:r>
              <w:rPr>
                <w:rFonts w:eastAsia="Calibri" w:cs="Arial"/>
                <w:szCs w:val="22"/>
              </w:rPr>
              <w:t>/</w:t>
            </w:r>
            <w:r w:rsidR="005625E1">
              <w:rPr>
                <w:rFonts w:eastAsia="Calibri" w:cs="Arial"/>
                <w:szCs w:val="22"/>
              </w:rPr>
              <w:t xml:space="preserve"> </w:t>
            </w:r>
            <w:r>
              <w:rPr>
                <w:rFonts w:eastAsia="Calibri" w:cs="Arial"/>
                <w:szCs w:val="22"/>
              </w:rPr>
              <w:t>Wave Generator</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714F45">
            <w:pPr>
              <w:rPr>
                <w:rFonts w:eastAsia="Calibri" w:cs="Arial"/>
              </w:rPr>
            </w:pPr>
            <w:r>
              <w:rPr>
                <w:rFonts w:eastAsia="Calibri" w:cs="Arial"/>
                <w:szCs w:val="22"/>
              </w:rPr>
              <w:t>Tidal/Wave Generator Field</w:t>
            </w:r>
          </w:p>
        </w:tc>
        <w:tc>
          <w:tcPr>
            <w:tcW w:w="595"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754041" w:rsidRDefault="008512D6" w:rsidP="004852ED">
            <w:pPr>
              <w:rPr>
                <w:rFonts w:eastAsia="Calibri" w:cs="Arial"/>
              </w:rPr>
            </w:pPr>
            <w:r w:rsidRPr="00754041">
              <w:rPr>
                <w:rFonts w:eastAsia="Calibri" w:cs="Arial"/>
                <w:szCs w:val="22"/>
              </w:rPr>
              <w:t xml:space="preserve">Offshore Wind Farm </w:t>
            </w:r>
          </w:p>
        </w:tc>
        <w:tc>
          <w:tcPr>
            <w:tcW w:w="595"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r>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4852ED">
            <w:pPr>
              <w:tabs>
                <w:tab w:val="left" w:pos="1695"/>
              </w:tabs>
              <w:rPr>
                <w:rFonts w:eastAsia="Calibri" w:cs="Arial"/>
              </w:rPr>
            </w:pPr>
            <w:r w:rsidRPr="006D3A26">
              <w:rPr>
                <w:rFonts w:eastAsia="Calibri" w:cs="Arial"/>
                <w:szCs w:val="22"/>
              </w:rPr>
              <w:t xml:space="preserve">Isolated WTG </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r>
      <w:tr w:rsidR="008512D6" w:rsidRPr="003C5952" w:rsidTr="00714F45">
        <w:trPr>
          <w:trHeight w:val="113"/>
        </w:trPr>
        <w:tc>
          <w:tcPr>
            <w:tcW w:w="3749" w:type="dxa"/>
            <w:shd w:val="clear" w:color="auto" w:fill="auto"/>
          </w:tcPr>
          <w:p w:rsidR="008512D6" w:rsidRPr="006D3A26" w:rsidRDefault="008512D6" w:rsidP="004852ED">
            <w:pPr>
              <w:rPr>
                <w:rFonts w:eastAsia="Calibri" w:cs="Arial"/>
              </w:rPr>
            </w:pPr>
            <w:r w:rsidRPr="006D3A26">
              <w:rPr>
                <w:rFonts w:eastAsia="Calibri" w:cs="Arial"/>
                <w:szCs w:val="22"/>
              </w:rPr>
              <w:t>OWF Transformer</w:t>
            </w:r>
            <w:r w:rsidR="005625E1">
              <w:rPr>
                <w:rFonts w:eastAsia="Calibri" w:cs="Arial"/>
                <w:szCs w:val="22"/>
              </w:rPr>
              <w:t xml:space="preserve"> </w:t>
            </w:r>
            <w:r w:rsidRPr="006D3A26">
              <w:rPr>
                <w:rFonts w:eastAsia="Calibri" w:cs="Arial"/>
                <w:szCs w:val="22"/>
              </w:rPr>
              <w:t>/</w:t>
            </w:r>
            <w:r w:rsidR="005625E1">
              <w:rPr>
                <w:rFonts w:eastAsia="Calibri" w:cs="Arial"/>
                <w:szCs w:val="22"/>
              </w:rPr>
              <w:t xml:space="preserve"> </w:t>
            </w:r>
            <w:r w:rsidRPr="006D3A26">
              <w:rPr>
                <w:rFonts w:eastAsia="Calibri" w:cs="Arial"/>
                <w:szCs w:val="22"/>
              </w:rPr>
              <w:t xml:space="preserve">Sub-Station </w:t>
            </w:r>
          </w:p>
        </w:tc>
        <w:tc>
          <w:tcPr>
            <w:tcW w:w="595"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602" w:type="dxa"/>
          </w:tcPr>
          <w:p w:rsidR="008512D6" w:rsidRPr="00CD3EA5" w:rsidRDefault="008512D6" w:rsidP="00714F45">
            <w:pPr>
              <w:jc w:val="center"/>
              <w:rPr>
                <w:rFonts w:ascii="Calibri" w:eastAsia="Calibri" w:hAnsi="Calibri"/>
                <w:sz w:val="40"/>
                <w:szCs w:val="40"/>
              </w:rPr>
            </w:pP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r w:rsidRPr="00CD3EA5">
              <w:rPr>
                <w:rFonts w:ascii="Calibri" w:eastAsia="Calibri" w:hAnsi="Calibri"/>
                <w:sz w:val="40"/>
                <w:szCs w:val="40"/>
              </w:rPr>
              <w:t>+</w:t>
            </w:r>
          </w:p>
        </w:tc>
        <w:tc>
          <w:tcPr>
            <w:tcW w:w="596" w:type="dxa"/>
            <w:shd w:val="clear" w:color="auto" w:fill="auto"/>
          </w:tcPr>
          <w:p w:rsidR="008512D6" w:rsidRPr="00CD3EA5" w:rsidRDefault="008512D6" w:rsidP="00714F45">
            <w:pPr>
              <w:jc w:val="center"/>
              <w:rPr>
                <w:rFonts w:ascii="Calibri" w:eastAsia="Calibri" w:hAnsi="Calibri"/>
                <w:sz w:val="40"/>
                <w:szCs w:val="40"/>
              </w:rPr>
            </w:pPr>
          </w:p>
        </w:tc>
      </w:tr>
    </w:tbl>
    <w:p w:rsidR="008512D6" w:rsidRPr="006D3A26" w:rsidRDefault="008512D6" w:rsidP="00654F7E">
      <w:pPr>
        <w:rPr>
          <w:rFonts w:cs="Arial"/>
        </w:rPr>
      </w:pPr>
    </w:p>
    <w:p w:rsidR="004D072D" w:rsidRPr="00CA0162" w:rsidRDefault="003523F2" w:rsidP="009147CF">
      <w:pPr>
        <w:pStyle w:val="Heading3"/>
      </w:pPr>
      <w:bookmarkStart w:id="20" w:name="_Toc371072972"/>
      <w:r>
        <w:t xml:space="preserve">Considerations </w:t>
      </w:r>
      <w:r w:rsidR="00CB2300">
        <w:t>d</w:t>
      </w:r>
      <w:r>
        <w:t xml:space="preserve">uring </w:t>
      </w:r>
      <w:r w:rsidR="00BD755C">
        <w:t>c</w:t>
      </w:r>
      <w:r w:rsidR="00B951EF">
        <w:t>onstruction</w:t>
      </w:r>
      <w:r w:rsidR="00116EE4">
        <w:t xml:space="preserve"> </w:t>
      </w:r>
      <w:r w:rsidR="00BD755C">
        <w:t>and</w:t>
      </w:r>
      <w:r w:rsidR="00346BE9">
        <w:t xml:space="preserve"> </w:t>
      </w:r>
      <w:r w:rsidR="00BD755C">
        <w:t>d</w:t>
      </w:r>
      <w:r w:rsidR="004D072D" w:rsidRPr="00CA0162">
        <w:t>ecommissioning</w:t>
      </w:r>
      <w:bookmarkEnd w:id="20"/>
    </w:p>
    <w:p w:rsidR="00654F7E" w:rsidRDefault="00654F7E" w:rsidP="00654F7E">
      <w:pPr>
        <w:pStyle w:val="BodyText"/>
      </w:pPr>
      <w:r w:rsidRPr="00CA0162">
        <w:t xml:space="preserve">It is </w:t>
      </w:r>
      <w:r>
        <w:t>essential</w:t>
      </w:r>
      <w:r w:rsidRPr="00CA0162">
        <w:t xml:space="preserve"> to consider the marking of offshore structures during the different phases of their existence, i.e. construction, operation and </w:t>
      </w:r>
      <w:r>
        <w:t xml:space="preserve">decommissioning, when </w:t>
      </w:r>
      <w:r w:rsidRPr="00CA0162">
        <w:t xml:space="preserve">the structure </w:t>
      </w:r>
      <w:r>
        <w:t>may be a</w:t>
      </w:r>
      <w:r w:rsidRPr="00CA0162">
        <w:t xml:space="preserve"> hazard to navigation.</w:t>
      </w:r>
    </w:p>
    <w:p w:rsidR="004D072D" w:rsidRPr="00CA0162" w:rsidRDefault="004D072D" w:rsidP="009147CF">
      <w:pPr>
        <w:pStyle w:val="BodyText"/>
      </w:pPr>
      <w:r w:rsidRPr="00CA0162">
        <w:t>During the construction</w:t>
      </w:r>
      <w:r w:rsidR="00116EE4">
        <w:t xml:space="preserve"> </w:t>
      </w:r>
      <w:r w:rsidR="00BD755C">
        <w:t>and</w:t>
      </w:r>
      <w:r w:rsidR="00601D49" w:rsidRPr="00CA0162">
        <w:t xml:space="preserve"> </w:t>
      </w:r>
      <w:r w:rsidRPr="00CA0162">
        <w:t>decommissio</w:t>
      </w:r>
      <w:r w:rsidR="00947940">
        <w:t>ning of Offshore Structures</w:t>
      </w:r>
      <w:r w:rsidRPr="00CA0162">
        <w:t xml:space="preserve">, </w:t>
      </w:r>
      <w:r w:rsidR="00BE7C16">
        <w:t xml:space="preserve">it is recommended that </w:t>
      </w:r>
      <w:r w:rsidRPr="00CA0162">
        <w:t xml:space="preserve">working areas </w:t>
      </w:r>
      <w:r w:rsidR="00BE7C16">
        <w:t>are</w:t>
      </w:r>
      <w:r w:rsidR="006E6192" w:rsidRPr="00CA0162">
        <w:t xml:space="preserve"> </w:t>
      </w:r>
      <w:r w:rsidRPr="00CA0162">
        <w:t xml:space="preserve">established and marked </w:t>
      </w:r>
      <w:r w:rsidR="00BD755C">
        <w:t>as appropriate</w:t>
      </w:r>
      <w:r w:rsidR="00B951EF">
        <w:t xml:space="preserve">. </w:t>
      </w:r>
      <w:r w:rsidR="00C91E3C">
        <w:t xml:space="preserve"> </w:t>
      </w:r>
      <w:r w:rsidRPr="00CA0162">
        <w:t xml:space="preserve">National Authorities </w:t>
      </w:r>
      <w:r w:rsidR="006E6192">
        <w:t>shall</w:t>
      </w:r>
      <w:r w:rsidR="006E6192" w:rsidRPr="00CA0162">
        <w:t xml:space="preserve"> </w:t>
      </w:r>
      <w:r w:rsidRPr="00CA0162">
        <w:t xml:space="preserve">also consider the use </w:t>
      </w:r>
      <w:r w:rsidR="00434AB2">
        <w:t xml:space="preserve">of </w:t>
      </w:r>
      <w:r w:rsidRPr="00CA0162">
        <w:t>guard ships</w:t>
      </w:r>
      <w:r w:rsidR="0070735F">
        <w:t xml:space="preserve"> and</w:t>
      </w:r>
      <w:r w:rsidR="00BD755C">
        <w:t xml:space="preserve"> </w:t>
      </w:r>
      <w:r w:rsidR="0070735F">
        <w:t>/</w:t>
      </w:r>
      <w:r w:rsidR="00BD755C">
        <w:t xml:space="preserve"> </w:t>
      </w:r>
      <w:r w:rsidR="0070735F">
        <w:t>or temporary VTS</w:t>
      </w:r>
      <w:r w:rsidRPr="00CA0162">
        <w:t xml:space="preserve"> in areas of high traffic density.</w:t>
      </w:r>
    </w:p>
    <w:p w:rsidR="004D072D" w:rsidRPr="00CA0162" w:rsidRDefault="00344A63" w:rsidP="009147CF">
      <w:pPr>
        <w:pStyle w:val="BodyText"/>
      </w:pPr>
      <w:r>
        <w:t xml:space="preserve">MSI </w:t>
      </w:r>
      <w:r w:rsidRPr="00CA0162">
        <w:t>must be promulgated in advance of and during any offshore</w:t>
      </w:r>
      <w:r>
        <w:t xml:space="preserve"> structure</w:t>
      </w:r>
      <w:r w:rsidR="005625E1">
        <w:t xml:space="preserve"> </w:t>
      </w:r>
      <w:r>
        <w:t>/</w:t>
      </w:r>
      <w:r w:rsidR="005625E1">
        <w:t xml:space="preserve"> </w:t>
      </w:r>
      <w:r w:rsidR="00434AB2">
        <w:t>field</w:t>
      </w:r>
      <w:r w:rsidRPr="00CA0162">
        <w:t xml:space="preserve"> </w:t>
      </w:r>
      <w:r w:rsidR="00B951EF" w:rsidRPr="00CA0162">
        <w:t>construction</w:t>
      </w:r>
      <w:r w:rsidR="00434AB2">
        <w:t xml:space="preserve"> or</w:t>
      </w:r>
      <w:r w:rsidR="00B951EF" w:rsidRPr="00CA0162">
        <w:t xml:space="preserve"> decommissio</w:t>
      </w:r>
      <w:r w:rsidR="00B951EF">
        <w:t>ning</w:t>
      </w:r>
      <w:r w:rsidRPr="00CA0162">
        <w:t>.</w:t>
      </w:r>
    </w:p>
    <w:p w:rsidR="00BD755C" w:rsidRDefault="004D072D" w:rsidP="009147CF">
      <w:pPr>
        <w:pStyle w:val="BodyText"/>
      </w:pPr>
      <w:r w:rsidRPr="00CA0162">
        <w:t xml:space="preserve">When decommissioning such devices, </w:t>
      </w:r>
      <w:r w:rsidR="00BE7C16">
        <w:t xml:space="preserve">it is recommended that </w:t>
      </w:r>
      <w:r w:rsidRPr="00CA0162">
        <w:t xml:space="preserve">the </w:t>
      </w:r>
      <w:r w:rsidR="00BE7C16">
        <w:t xml:space="preserve">National </w:t>
      </w:r>
      <w:r w:rsidRPr="00CA0162">
        <w:t xml:space="preserve">Authority </w:t>
      </w:r>
      <w:r w:rsidR="00B951EF">
        <w:t>ensure</w:t>
      </w:r>
      <w:r w:rsidR="00BE7C16">
        <w:t>s</w:t>
      </w:r>
      <w:r w:rsidR="00B951EF">
        <w:t xml:space="preserve"> that the operator</w:t>
      </w:r>
      <w:r w:rsidR="0039236C">
        <w:t xml:space="preserve"> </w:t>
      </w:r>
      <w:r w:rsidRPr="00CA0162">
        <w:t>/ contractor remove all obstruction</w:t>
      </w:r>
      <w:r w:rsidR="0094206C" w:rsidRPr="0094206C">
        <w:rPr>
          <w:lang w:val="en-US"/>
        </w:rPr>
        <w:t>s</w:t>
      </w:r>
      <w:r w:rsidR="009147CF" w:rsidRPr="00B951EF">
        <w:t>,</w:t>
      </w:r>
      <w:r w:rsidRPr="00CA0162">
        <w:t xml:space="preserve"> so </w:t>
      </w:r>
      <w:r w:rsidR="009147CF" w:rsidRPr="00CA0162">
        <w:t xml:space="preserve">that </w:t>
      </w:r>
      <w:r w:rsidRPr="00CA0162">
        <w:t xml:space="preserve">the </w:t>
      </w:r>
      <w:r w:rsidR="00C91E3C" w:rsidRPr="00CA0162">
        <w:t>seabed</w:t>
      </w:r>
      <w:r w:rsidRPr="00CA0162">
        <w:t xml:space="preserve"> is </w:t>
      </w:r>
      <w:r w:rsidR="00BD755C">
        <w:t xml:space="preserve">verified as being </w:t>
      </w:r>
      <w:r w:rsidRPr="00CA0162">
        <w:t>returned to its original depth and topography.</w:t>
      </w:r>
      <w:r w:rsidR="00C91E3C">
        <w:t xml:space="preserve"> </w:t>
      </w:r>
    </w:p>
    <w:p w:rsidR="004D072D" w:rsidRPr="00CA0162" w:rsidRDefault="004D072D" w:rsidP="009147CF">
      <w:pPr>
        <w:pStyle w:val="BodyText"/>
      </w:pPr>
      <w:r w:rsidRPr="00CA0162">
        <w:t xml:space="preserve">In the event that </w:t>
      </w:r>
      <w:r w:rsidR="00434AB2">
        <w:t xml:space="preserve">an obstruction remains which </w:t>
      </w:r>
      <w:r w:rsidRPr="00CA0162">
        <w:t xml:space="preserve">constitutes </w:t>
      </w:r>
      <w:r w:rsidR="00B951EF">
        <w:t xml:space="preserve">a danger to navigation, then </w:t>
      </w:r>
      <w:r w:rsidR="00BE7C16">
        <w:t xml:space="preserve">it is recommended to mark the location </w:t>
      </w:r>
      <w:r w:rsidR="00434AB2">
        <w:t>based on risk assessment</w:t>
      </w:r>
      <w:r w:rsidRPr="00CA0162">
        <w:t>.</w:t>
      </w:r>
    </w:p>
    <w:p w:rsidR="009920A1" w:rsidRDefault="009920A1" w:rsidP="003523F2">
      <w:pPr>
        <w:pStyle w:val="Bullet1"/>
        <w:numPr>
          <w:ilvl w:val="0"/>
          <w:numId w:val="0"/>
        </w:numPr>
      </w:pPr>
      <w:bookmarkStart w:id="21" w:name="_Toc206486069"/>
    </w:p>
    <w:p w:rsidR="008561E7" w:rsidRDefault="008561E7" w:rsidP="003523F2">
      <w:pPr>
        <w:pStyle w:val="Bullet1"/>
        <w:numPr>
          <w:ilvl w:val="0"/>
          <w:numId w:val="0"/>
        </w:numPr>
      </w:pPr>
    </w:p>
    <w:p w:rsidR="008561E7" w:rsidRDefault="008561E7" w:rsidP="003523F2">
      <w:pPr>
        <w:pStyle w:val="Bullet1"/>
        <w:numPr>
          <w:ilvl w:val="0"/>
          <w:numId w:val="0"/>
        </w:numPr>
      </w:pPr>
    </w:p>
    <w:p w:rsidR="00350E07" w:rsidRDefault="009A5BB8" w:rsidP="00C96C55">
      <w:pPr>
        <w:pStyle w:val="Heading2"/>
      </w:pPr>
      <w:bookmarkStart w:id="22" w:name="_Toc371072973"/>
      <w:r>
        <w:t>MARKING OF OIL AND GAS PLATFORMS</w:t>
      </w:r>
      <w:bookmarkEnd w:id="22"/>
    </w:p>
    <w:p w:rsidR="00E82BB6" w:rsidRDefault="00E82BB6" w:rsidP="00350E07">
      <w:pPr>
        <w:pStyle w:val="List1"/>
        <w:numPr>
          <w:ilvl w:val="0"/>
          <w:numId w:val="0"/>
        </w:numPr>
        <w:rPr>
          <w:szCs w:val="24"/>
        </w:rPr>
      </w:pPr>
      <w:r>
        <w:t>This section supplements the general rules for marking defined in section 2.1</w:t>
      </w:r>
      <w:r w:rsidR="00F00054" w:rsidRPr="00F00054">
        <w:t xml:space="preserve"> </w:t>
      </w:r>
      <w:r w:rsidR="00F00054" w:rsidRPr="00B12F58">
        <w:t xml:space="preserve">and </w:t>
      </w:r>
      <w:r w:rsidR="00F00054" w:rsidRPr="00B12F58">
        <w:rPr>
          <w:szCs w:val="24"/>
        </w:rPr>
        <w:t>must be read in conjunction with it.</w:t>
      </w:r>
    </w:p>
    <w:p w:rsidR="00350E07" w:rsidRDefault="00350E07" w:rsidP="0022213E">
      <w:r w:rsidRPr="00CA0162">
        <w:t xml:space="preserve">The Offshore Structures mentioned in this section </w:t>
      </w:r>
      <w:r w:rsidR="00C93204">
        <w:t>are recommended to</w:t>
      </w:r>
      <w:r w:rsidR="00C93204" w:rsidRPr="00CA0162">
        <w:t xml:space="preserve"> </w:t>
      </w:r>
      <w:r w:rsidRPr="00CA0162">
        <w:t>be marked as a single unit</w:t>
      </w:r>
      <w:r>
        <w:rPr>
          <w:lang w:val="en-US"/>
        </w:rPr>
        <w:t>,</w:t>
      </w:r>
      <w:r w:rsidRPr="00CA0162">
        <w:t xml:space="preserve"> a block or field</w:t>
      </w:r>
      <w:r>
        <w:t>, as appropriate,</w:t>
      </w:r>
      <w:r w:rsidRPr="00CA0162">
        <w:t xml:space="preserve"> as follows</w:t>
      </w:r>
      <w:r>
        <w:t>:</w:t>
      </w:r>
    </w:p>
    <w:p w:rsidR="00350E07" w:rsidRPr="00CA0162" w:rsidRDefault="00350E07" w:rsidP="00A4345E">
      <w:pPr>
        <w:pStyle w:val="List1"/>
        <w:numPr>
          <w:ilvl w:val="0"/>
          <w:numId w:val="25"/>
        </w:numPr>
      </w:pPr>
      <w:r w:rsidRPr="00CA0162">
        <w:t>Any structure shall be mark</w:t>
      </w:r>
      <w:r>
        <w:t xml:space="preserve">ed at night by one or more white lights </w:t>
      </w:r>
      <w:r w:rsidRPr="00CA0162">
        <w:t>so constructed and fixed as to ensure that at least one light is visible upon approaching the structure from any direction.</w:t>
      </w:r>
      <w:r w:rsidR="0070735F" w:rsidRPr="0070735F">
        <w:t xml:space="preserve"> </w:t>
      </w:r>
      <w:r w:rsidR="0070735F">
        <w:t>Minimum nominal range is to be 10 Nautical miles.</w:t>
      </w:r>
    </w:p>
    <w:p w:rsidR="00350E07" w:rsidRDefault="00350E07" w:rsidP="00A4345E">
      <w:pPr>
        <w:pStyle w:val="List1"/>
        <w:numPr>
          <w:ilvl w:val="0"/>
          <w:numId w:val="25"/>
        </w:numPr>
      </w:pPr>
      <w:r w:rsidRPr="00A558CD">
        <w:t>Subsidiary red flashing lights shall also be provided</w:t>
      </w:r>
      <w:r>
        <w:t xml:space="preserve"> </w:t>
      </w:r>
      <w:r w:rsidR="009920A1">
        <w:t xml:space="preserve">and </w:t>
      </w:r>
      <w:r w:rsidRPr="00A558CD">
        <w:t xml:space="preserve">show the same characteristics as the main white lights, i.e. </w:t>
      </w:r>
      <w:r w:rsidR="00AE7648">
        <w:t xml:space="preserve">synchronized </w:t>
      </w:r>
      <w:r w:rsidRPr="00A558CD">
        <w:t xml:space="preserve">Mo (U) R </w:t>
      </w:r>
      <w:r w:rsidRPr="00350E07">
        <w:rPr>
          <w:rFonts w:cs="Arial"/>
          <w:sz w:val="20"/>
        </w:rPr>
        <w:t>≤</w:t>
      </w:r>
      <w:r w:rsidRPr="00A558CD">
        <w:t xml:space="preserve">15s. </w:t>
      </w:r>
      <w:r>
        <w:t xml:space="preserve"> </w:t>
      </w:r>
      <w:r w:rsidRPr="00A558CD">
        <w:t xml:space="preserve">These are to be located to mark the horizontal extremities of the structure, excepting those marked with white lights, </w:t>
      </w:r>
      <w:r w:rsidR="00AE7648">
        <w:t xml:space="preserve">as well as </w:t>
      </w:r>
      <w:r w:rsidRPr="00A558CD">
        <w:t>interconnecting bridges.</w:t>
      </w:r>
      <w:r>
        <w:t xml:space="preserve">  Minimum </w:t>
      </w:r>
      <w:r w:rsidR="00AE7648">
        <w:t>nominal</w:t>
      </w:r>
      <w:r>
        <w:t xml:space="preserve"> range is to be 3 Nautical miles.</w:t>
      </w:r>
    </w:p>
    <w:p w:rsidR="00B77CD9" w:rsidRDefault="00AE7648" w:rsidP="00A4345E">
      <w:pPr>
        <w:pStyle w:val="List1"/>
        <w:numPr>
          <w:ilvl w:val="0"/>
          <w:numId w:val="25"/>
        </w:numPr>
      </w:pPr>
      <w:r>
        <w:t>E</w:t>
      </w:r>
      <w:r w:rsidR="00B77CD9" w:rsidRPr="00104A4B">
        <w:t>ach structure, where practicable, display</w:t>
      </w:r>
      <w:r w:rsidR="00C93204">
        <w:t>s</w:t>
      </w:r>
      <w:r w:rsidR="00B77CD9" w:rsidRPr="00104A4B">
        <w:t xml:space="preserve"> identification panels with black letters or numbers 1 m</w:t>
      </w:r>
      <w:r w:rsidR="008561E7">
        <w:t>etre</w:t>
      </w:r>
      <w:r w:rsidR="00B77CD9" w:rsidRPr="00104A4B">
        <w:t xml:space="preserve"> high on a yellow background visible in all directions.  These panels shall be easily visible in daylight as well as at night, either by </w:t>
      </w:r>
      <w:r w:rsidR="00C93204">
        <w:t>using</w:t>
      </w:r>
      <w:r w:rsidR="00B77CD9" w:rsidRPr="00104A4B">
        <w:t xml:space="preserve"> </w:t>
      </w:r>
      <w:r w:rsidR="007722C5">
        <w:t xml:space="preserve">appropriate </w:t>
      </w:r>
      <w:r w:rsidR="00B77CD9" w:rsidRPr="00104A4B">
        <w:t>illumination or retro-reflecting material</w:t>
      </w:r>
      <w:r w:rsidR="007722C5">
        <w:t>.</w:t>
      </w:r>
    </w:p>
    <w:p w:rsidR="00546955" w:rsidRPr="00104A4B" w:rsidRDefault="00546955" w:rsidP="00546955">
      <w:pPr>
        <w:pStyle w:val="List1"/>
        <w:numPr>
          <w:ilvl w:val="0"/>
          <w:numId w:val="0"/>
        </w:numPr>
        <w:ind w:left="567"/>
      </w:pPr>
      <w:r>
        <w:rPr>
          <w:noProof/>
          <w:lang w:val="nl-NL" w:eastAsia="nl-NL"/>
        </w:rPr>
        <w:drawing>
          <wp:inline distT="0" distB="0" distL="0" distR="0" wp14:anchorId="6705DFB6" wp14:editId="6764414D">
            <wp:extent cx="5611729" cy="3477217"/>
            <wp:effectExtent l="19050" t="0" r="8021" b="0"/>
            <wp:docPr id="258" name="Imagem 2" descr="C:\BACKUP 09SET2011\_Nova Gerência\IALA\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 09SET2011\_Nova Gerência\IALA\oil.png"/>
                    <pic:cNvPicPr>
                      <a:picLocks noChangeAspect="1" noChangeArrowheads="1"/>
                    </pic:cNvPicPr>
                  </pic:nvPicPr>
                  <pic:blipFill>
                    <a:blip r:embed="rId10"/>
                    <a:srcRect b="1531"/>
                    <a:stretch>
                      <a:fillRect/>
                    </a:stretch>
                  </pic:blipFill>
                  <pic:spPr bwMode="auto">
                    <a:xfrm>
                      <a:off x="0" y="0"/>
                      <a:ext cx="5611729" cy="3477217"/>
                    </a:xfrm>
                    <a:prstGeom prst="rect">
                      <a:avLst/>
                    </a:prstGeom>
                    <a:noFill/>
                    <a:ln w="9525">
                      <a:noFill/>
                      <a:miter lim="800000"/>
                      <a:headEnd/>
                      <a:tailEnd/>
                    </a:ln>
                  </pic:spPr>
                </pic:pic>
              </a:graphicData>
            </a:graphic>
          </wp:inline>
        </w:drawing>
      </w:r>
    </w:p>
    <w:p w:rsidR="00E82BB6" w:rsidRPr="00B77CD9" w:rsidRDefault="00E82BB6" w:rsidP="00E82BB6">
      <w:pPr>
        <w:pStyle w:val="List1"/>
        <w:numPr>
          <w:ilvl w:val="0"/>
          <w:numId w:val="0"/>
        </w:numPr>
        <w:ind w:left="567"/>
        <w:rPr>
          <w:highlight w:val="yellow"/>
        </w:rPr>
      </w:pPr>
    </w:p>
    <w:p w:rsidR="00B77CD9" w:rsidRDefault="00C103DE">
      <w:pPr>
        <w:pStyle w:val="Heading2"/>
      </w:pPr>
      <w:bookmarkStart w:id="23" w:name="RANGE!A1:J31"/>
      <w:bookmarkStart w:id="24" w:name="_Toc206486075"/>
      <w:bookmarkStart w:id="25" w:name="_Toc371072974"/>
      <w:bookmarkEnd w:id="21"/>
      <w:bookmarkEnd w:id="23"/>
      <w:r>
        <w:t>MARKING OF OFFS</w:t>
      </w:r>
      <w:r w:rsidR="006E1AC5">
        <w:t>H</w:t>
      </w:r>
      <w:r>
        <w:t>ORE WINDFARMS</w:t>
      </w:r>
      <w:bookmarkEnd w:id="25"/>
    </w:p>
    <w:bookmarkEnd w:id="24"/>
    <w:p w:rsidR="00463ECA" w:rsidRDefault="00463ECA" w:rsidP="00463ECA">
      <w:pPr>
        <w:pStyle w:val="List1"/>
        <w:numPr>
          <w:ilvl w:val="0"/>
          <w:numId w:val="0"/>
        </w:numPr>
      </w:pPr>
      <w:r w:rsidRPr="00B12F58">
        <w:rPr>
          <w:szCs w:val="24"/>
        </w:rPr>
        <w:t xml:space="preserve">This section </w:t>
      </w:r>
      <w:r w:rsidRPr="00B12F58">
        <w:t xml:space="preserve">supplements the general rules for marking defined in section 2.1 and </w:t>
      </w:r>
      <w:r w:rsidRPr="00B12F58">
        <w:rPr>
          <w:szCs w:val="24"/>
        </w:rPr>
        <w:t>must be read in conjunction with it.</w:t>
      </w:r>
    </w:p>
    <w:p w:rsidR="004D072D" w:rsidRPr="00CA0162" w:rsidRDefault="004D072D" w:rsidP="005D6E17">
      <w:pPr>
        <w:pStyle w:val="BodyText"/>
      </w:pPr>
      <w:r w:rsidRPr="00CA0162">
        <w:t>When mentioning</w:t>
      </w:r>
      <w:r w:rsidR="00B37AC4">
        <w:t xml:space="preserve"> Offshore</w:t>
      </w:r>
      <w:r w:rsidRPr="00CA0162">
        <w:t xml:space="preserve"> Wind</w:t>
      </w:r>
      <w:r w:rsidR="00B37AC4">
        <w:t xml:space="preserve"> F</w:t>
      </w:r>
      <w:r w:rsidRPr="00CA0162">
        <w:t>arms</w:t>
      </w:r>
      <w:r w:rsidR="00D55C86">
        <w:t xml:space="preserve"> (OWF)</w:t>
      </w:r>
      <w:r w:rsidRPr="00CA0162">
        <w:t>,</w:t>
      </w:r>
      <w:r w:rsidR="00514E52" w:rsidRPr="00CA0162">
        <w:t xml:space="preserve"> </w:t>
      </w:r>
      <w:r w:rsidRPr="00CA0162">
        <w:t xml:space="preserve">the following are included: Meteorological Mast, Wind </w:t>
      </w:r>
      <w:r w:rsidR="00B37AC4">
        <w:t xml:space="preserve">Turbine </w:t>
      </w:r>
      <w:r w:rsidRPr="00CA0162">
        <w:t>Generator</w:t>
      </w:r>
      <w:r w:rsidR="00D55C86">
        <w:t xml:space="preserve"> (WTG)</w:t>
      </w:r>
      <w:r w:rsidRPr="00CA0162">
        <w:t xml:space="preserve"> and</w:t>
      </w:r>
      <w:r w:rsidR="00B37AC4">
        <w:t xml:space="preserve"> Offshore </w:t>
      </w:r>
      <w:r w:rsidR="00B06D78">
        <w:t>Transformer</w:t>
      </w:r>
      <w:r w:rsidR="008561E7">
        <w:t xml:space="preserve"> </w:t>
      </w:r>
      <w:r w:rsidR="00B06D78">
        <w:t>/</w:t>
      </w:r>
      <w:r w:rsidR="008561E7">
        <w:t xml:space="preserve"> </w:t>
      </w:r>
      <w:r w:rsidR="00B37AC4">
        <w:t>Sub</w:t>
      </w:r>
      <w:r w:rsidR="00B06D78">
        <w:t>-</w:t>
      </w:r>
      <w:r w:rsidR="00B37AC4">
        <w:t>Station.</w:t>
      </w:r>
    </w:p>
    <w:p w:rsidR="008A21EA" w:rsidRDefault="00582B51" w:rsidP="008A21EA">
      <w:pPr>
        <w:pStyle w:val="List1"/>
        <w:numPr>
          <w:ilvl w:val="0"/>
          <w:numId w:val="0"/>
        </w:numPr>
      </w:pPr>
      <w:r>
        <w:t>It is recommended that</w:t>
      </w:r>
      <w:r w:rsidRPr="00104A4B">
        <w:t xml:space="preserve"> </w:t>
      </w:r>
      <w:r>
        <w:t>e</w:t>
      </w:r>
      <w:r w:rsidR="00B77CD9" w:rsidRPr="00104A4B">
        <w:t>ach structure, where practicable, display</w:t>
      </w:r>
      <w:r>
        <w:t>s</w:t>
      </w:r>
      <w:r w:rsidR="00B77CD9" w:rsidRPr="00104A4B">
        <w:t xml:space="preserve"> identification panels with black letters or numbers 1 m high on a yellow background visible in all directions.  These panels shall be easily visible in daylight as well as at night, either by </w:t>
      </w:r>
      <w:r>
        <w:t>using</w:t>
      </w:r>
      <w:r w:rsidR="00B77CD9" w:rsidRPr="00104A4B">
        <w:t xml:space="preserve"> illumination or retro-reflecting material. </w:t>
      </w:r>
    </w:p>
    <w:p w:rsidR="00921C1C" w:rsidRPr="00CA0162" w:rsidRDefault="00921C1C" w:rsidP="00921C1C">
      <w:pPr>
        <w:pStyle w:val="BodyText"/>
      </w:pPr>
      <w:r>
        <w:lastRenderedPageBreak/>
        <w:t>The structures should be painted yellow all a</w:t>
      </w:r>
      <w:r w:rsidRPr="00CA0162">
        <w:t xml:space="preserve">round from the level of </w:t>
      </w:r>
      <w:r>
        <w:t>HAT up</w:t>
      </w:r>
      <w:r w:rsidRPr="00CA0162">
        <w:t xml:space="preserve"> to 15 metres</w:t>
      </w:r>
      <w:r w:rsidR="00E576E7">
        <w:t>.</w:t>
      </w:r>
      <w:r>
        <w:t xml:space="preserve"> </w:t>
      </w:r>
      <w:r w:rsidR="00E576E7">
        <w:t>O</w:t>
      </w:r>
      <w:r>
        <w:t>n a case-by-case assessment</w:t>
      </w:r>
      <w:r w:rsidR="00E576E7">
        <w:t xml:space="preserve"> a</w:t>
      </w:r>
      <w:r w:rsidRPr="00CA0162">
        <w:t>lternative marking</w:t>
      </w:r>
      <w:r>
        <w:t>, where applicable,</w:t>
      </w:r>
      <w:r w:rsidRPr="00CA0162">
        <w:t xml:space="preserve"> may include horizontal yellow bands of not less than 2 </w:t>
      </w:r>
      <w:r>
        <w:t>metres in height and separation. The addition of</w:t>
      </w:r>
      <w:r w:rsidRPr="00CA0162">
        <w:t xml:space="preserve"> retro</w:t>
      </w:r>
      <w:r w:rsidR="00E576E7">
        <w:t>-</w:t>
      </w:r>
      <w:r w:rsidRPr="00CA0162">
        <w:t>reflective material</w:t>
      </w:r>
      <w:r>
        <w:t xml:space="preserve"> may be considered (see figure 1)</w:t>
      </w:r>
      <w:r w:rsidRPr="00CA0162">
        <w:t>.</w:t>
      </w:r>
    </w:p>
    <w:p w:rsidR="00921C1C" w:rsidRPr="00CA0162" w:rsidRDefault="00921C1C" w:rsidP="00921C1C">
      <w:pPr>
        <w:pStyle w:val="BodyText"/>
      </w:pPr>
      <w:r>
        <w:t xml:space="preserve">When using working lights, such as down lighting on ladders and access platforms, they must not </w:t>
      </w:r>
      <w:r w:rsidR="00E576E7">
        <w:t xml:space="preserve">reduce the </w:t>
      </w:r>
      <w:proofErr w:type="spellStart"/>
      <w:r w:rsidR="00E576E7">
        <w:t>conspicuity</w:t>
      </w:r>
      <w:proofErr w:type="spellEnd"/>
      <w:r w:rsidR="00E576E7">
        <w:t xml:space="preserve"> of</w:t>
      </w:r>
      <w:r>
        <w:t xml:space="preserve"> marking lights.</w:t>
      </w:r>
    </w:p>
    <w:p w:rsidR="00E97A48" w:rsidRDefault="008A21EA" w:rsidP="005D6E17">
      <w:pPr>
        <w:pStyle w:val="BodyText"/>
      </w:pPr>
      <w:r>
        <w:t xml:space="preserve">National Authorities </w:t>
      </w:r>
      <w:r w:rsidR="00E97A48">
        <w:t>should</w:t>
      </w:r>
      <w:r>
        <w:t xml:space="preserve"> consider that</w:t>
      </w:r>
      <w:r w:rsidR="00E97A48">
        <w:t>:</w:t>
      </w:r>
    </w:p>
    <w:p w:rsidR="00104A4B" w:rsidRDefault="00BB5929" w:rsidP="00EC06A6">
      <w:pPr>
        <w:pStyle w:val="List1indent"/>
      </w:pPr>
      <w:r>
        <w:t>OWF</w:t>
      </w:r>
      <w:r w:rsidR="004D072D" w:rsidRPr="00CA0162">
        <w:t xml:space="preserve"> structures </w:t>
      </w:r>
      <w:r>
        <w:t xml:space="preserve">may </w:t>
      </w:r>
      <w:r w:rsidR="004D072D" w:rsidRPr="00CA0162">
        <w:t xml:space="preserve">affect </w:t>
      </w:r>
      <w:r w:rsidR="00514E52" w:rsidRPr="00CA0162">
        <w:t>shipborne</w:t>
      </w:r>
      <w:r w:rsidR="004D072D" w:rsidRPr="00CA0162">
        <w:t xml:space="preserve"> and </w:t>
      </w:r>
      <w:r w:rsidR="00514E52" w:rsidRPr="00CA0162">
        <w:t>shore based</w:t>
      </w:r>
      <w:r>
        <w:t xml:space="preserve"> radar systems</w:t>
      </w:r>
      <w:r w:rsidR="008A21EA">
        <w:t>, which in</w:t>
      </w:r>
      <w:r w:rsidR="008A21EA" w:rsidRPr="00EC06A6">
        <w:t xml:space="preserve"> some cases</w:t>
      </w:r>
      <w:r w:rsidR="00921C1C">
        <w:t xml:space="preserve"> through inherent system limitations</w:t>
      </w:r>
      <w:r w:rsidR="008A21EA" w:rsidRPr="00EC06A6">
        <w:t xml:space="preserve">, </w:t>
      </w:r>
      <w:r w:rsidR="00EC06A6">
        <w:t>cause interference</w:t>
      </w:r>
      <w:r w:rsidR="008A21EA" w:rsidRPr="00EC06A6">
        <w:t xml:space="preserve"> strong enough to produce significant degradation of the radar display</w:t>
      </w:r>
      <w:r w:rsidR="00AD0B33">
        <w:t>;</w:t>
      </w:r>
      <w:r w:rsidR="00670851">
        <w:t xml:space="preserve"> </w:t>
      </w:r>
      <w:r>
        <w:t xml:space="preserve"> </w:t>
      </w:r>
    </w:p>
    <w:p w:rsidR="00C12247" w:rsidRDefault="00EC06A6" w:rsidP="00EC06A6">
      <w:pPr>
        <w:pStyle w:val="List1indent"/>
      </w:pPr>
      <w:r>
        <w:t>P</w:t>
      </w:r>
      <w:r w:rsidR="004D072D" w:rsidRPr="00CA0162">
        <w:t>assage close to a</w:t>
      </w:r>
      <w:r w:rsidR="00BB5929">
        <w:t>n</w:t>
      </w:r>
      <w:r w:rsidR="004D072D" w:rsidRPr="00CA0162">
        <w:t xml:space="preserve"> </w:t>
      </w:r>
      <w:r w:rsidR="00BB5929">
        <w:t>OWF</w:t>
      </w:r>
      <w:r w:rsidR="004D072D" w:rsidRPr="00CA0162">
        <w:t xml:space="preserve"> boundary, or within the </w:t>
      </w:r>
      <w:r w:rsidR="00BB5929">
        <w:t>OWF</w:t>
      </w:r>
      <w:r w:rsidR="004D072D" w:rsidRPr="00CA0162">
        <w:t xml:space="preserve"> itself, could affect vessel</w:t>
      </w:r>
      <w:r w:rsidR="00C12247">
        <w:t>s’</w:t>
      </w:r>
      <w:r w:rsidR="004D072D" w:rsidRPr="00CA0162">
        <w:t xml:space="preserve"> </w:t>
      </w:r>
      <w:r w:rsidR="00C12247">
        <w:t>capa</w:t>
      </w:r>
      <w:r w:rsidR="004D072D" w:rsidRPr="00CA0162">
        <w:t xml:space="preserve">bility </w:t>
      </w:r>
      <w:r w:rsidR="00C12247">
        <w:t>to manoeuvre</w:t>
      </w:r>
      <w:r w:rsidR="00AD0B33">
        <w:t>;</w:t>
      </w:r>
      <w:r w:rsidR="00C12247">
        <w:t xml:space="preserve"> </w:t>
      </w:r>
      <w:r>
        <w:t xml:space="preserve"> </w:t>
      </w:r>
    </w:p>
    <w:p w:rsidR="004D072D" w:rsidRDefault="00C12247" w:rsidP="00EC06A6">
      <w:pPr>
        <w:pStyle w:val="List1indent"/>
      </w:pPr>
      <w:r>
        <w:t>T</w:t>
      </w:r>
      <w:r w:rsidR="00EC06A6">
        <w:t>he safety of navigation</w:t>
      </w:r>
      <w:r w:rsidR="004D072D" w:rsidRPr="00CA0162">
        <w:t xml:space="preserve"> </w:t>
      </w:r>
      <w:r>
        <w:t>shall be</w:t>
      </w:r>
      <w:r w:rsidRPr="00CA0162">
        <w:t xml:space="preserve"> </w:t>
      </w:r>
      <w:r>
        <w:t xml:space="preserve">ensured </w:t>
      </w:r>
      <w:r w:rsidR="004D072D" w:rsidRPr="00CA0162">
        <w:t xml:space="preserve">when </w:t>
      </w:r>
      <w:r>
        <w:t>approving an</w:t>
      </w:r>
      <w:r w:rsidR="004D072D" w:rsidRPr="00CA0162">
        <w:t xml:space="preserve"> </w:t>
      </w:r>
      <w:r w:rsidR="00BB5929">
        <w:t>OWF</w:t>
      </w:r>
      <w:r w:rsidR="00AD0B33">
        <w:t>;</w:t>
      </w:r>
    </w:p>
    <w:p w:rsidR="00E54566" w:rsidRDefault="00546955" w:rsidP="00EC06A6">
      <w:pPr>
        <w:pStyle w:val="List1indent"/>
      </w:pPr>
      <w:r>
        <w:t>Marking lights should be</w:t>
      </w:r>
      <w:r w:rsidRPr="00CA0162">
        <w:t xml:space="preserve"> visible from all dire</w:t>
      </w:r>
      <w:r>
        <w:t>ctions in the horizontal plane</w:t>
      </w:r>
      <w:r w:rsidR="00AD0B33">
        <w:t>.</w:t>
      </w:r>
    </w:p>
    <w:p w:rsidR="006F29EE" w:rsidRDefault="006F29EE" w:rsidP="006F29EE">
      <w:pPr>
        <w:pStyle w:val="List1"/>
        <w:numPr>
          <w:ilvl w:val="0"/>
          <w:numId w:val="0"/>
        </w:numPr>
      </w:pPr>
      <w:r w:rsidRPr="004B05F0">
        <w:t>Consideration may also be given to the provision of fog signals where appropriate, taking into account the prevailing visibility, topography and vessel traffic conditions. The range of such a fog signal should not be less than two 2 Nautical miles.</w:t>
      </w:r>
    </w:p>
    <w:p w:rsidR="00C12247" w:rsidRPr="00CA0162" w:rsidRDefault="00C12247" w:rsidP="00C12247">
      <w:pPr>
        <w:pStyle w:val="List1indent"/>
        <w:numPr>
          <w:ilvl w:val="0"/>
          <w:numId w:val="0"/>
        </w:numPr>
        <w:ind w:left="993"/>
      </w:pPr>
    </w:p>
    <w:p w:rsidR="004D072D" w:rsidRPr="00CA0162" w:rsidRDefault="004D072D" w:rsidP="005D6E17">
      <w:pPr>
        <w:pStyle w:val="Heading3"/>
      </w:pPr>
      <w:bookmarkStart w:id="26" w:name="_Toc206486076"/>
      <w:bookmarkStart w:id="27" w:name="_Toc371072975"/>
      <w:r w:rsidRPr="00CA0162">
        <w:t>Marking of I</w:t>
      </w:r>
      <w:r w:rsidR="002F43B4">
        <w:t>solated WTG</w:t>
      </w:r>
      <w:r w:rsidR="000A53DE">
        <w:t xml:space="preserve">, </w:t>
      </w:r>
      <w:r w:rsidR="002F43B4">
        <w:t>Meteorological Mast</w:t>
      </w:r>
      <w:r w:rsidR="00754947">
        <w:t>s</w:t>
      </w:r>
      <w:r w:rsidR="000A53DE">
        <w:t xml:space="preserve"> and other Individual Structures</w:t>
      </w:r>
      <w:bookmarkEnd w:id="26"/>
      <w:bookmarkEnd w:id="27"/>
    </w:p>
    <w:p w:rsidR="00D02E08" w:rsidRDefault="0070371F" w:rsidP="005D6E17">
      <w:pPr>
        <w:pStyle w:val="BodyText"/>
      </w:pPr>
      <w:r>
        <w:t>It is recommended that</w:t>
      </w:r>
      <w:r w:rsidR="00D02E08">
        <w:t xml:space="preserve"> these structures:</w:t>
      </w:r>
    </w:p>
    <w:p w:rsidR="0053693C" w:rsidRPr="0053693C" w:rsidRDefault="00F93C37" w:rsidP="00A4345E">
      <w:pPr>
        <w:pStyle w:val="BodyText"/>
        <w:numPr>
          <w:ilvl w:val="0"/>
          <w:numId w:val="29"/>
        </w:numPr>
      </w:pPr>
      <w:r>
        <w:t>A</w:t>
      </w:r>
      <w:r w:rsidR="00D02E08">
        <w:t xml:space="preserve">re </w:t>
      </w:r>
      <w:r w:rsidR="00833B8F">
        <w:t>mark</w:t>
      </w:r>
      <w:r w:rsidR="00D02E08">
        <w:t>ed</w:t>
      </w:r>
      <w:r w:rsidR="002E2CCE">
        <w:t xml:space="preserve"> </w:t>
      </w:r>
      <w:r w:rsidR="004D072D" w:rsidRPr="00CA0162">
        <w:t>with a white light flashing</w:t>
      </w:r>
      <w:r w:rsidR="0053693C">
        <w:t xml:space="preserve"> Mo (U) W </w:t>
      </w:r>
      <w:r w:rsidR="00833B8F">
        <w:rPr>
          <w:rFonts w:cs="Arial"/>
        </w:rPr>
        <w:t>≤</w:t>
      </w:r>
      <w:r w:rsidR="0053693C">
        <w:t>15s</w:t>
      </w:r>
      <w:r w:rsidR="002F43B4">
        <w:t xml:space="preserve">, and with a </w:t>
      </w:r>
      <w:r w:rsidR="00833B8F">
        <w:t>nominal range</w:t>
      </w:r>
      <w:r w:rsidR="00A51F4A">
        <w:t xml:space="preserve"> </w:t>
      </w:r>
      <w:r w:rsidR="0053693C">
        <w:t xml:space="preserve">of </w:t>
      </w:r>
      <w:r w:rsidR="0053693C" w:rsidRPr="0053693C">
        <w:t xml:space="preserve">10 Nautical </w:t>
      </w:r>
      <w:r w:rsidR="008561E7">
        <w:t>m</w:t>
      </w:r>
      <w:r w:rsidR="008561E7" w:rsidRPr="0053693C">
        <w:t>iles</w:t>
      </w:r>
      <w:bookmarkStart w:id="28" w:name="_Toc206486077"/>
      <w:r w:rsidR="00AD0B33">
        <w:t>;</w:t>
      </w:r>
    </w:p>
    <w:bookmarkEnd w:id="28"/>
    <w:p w:rsidR="00D02E08" w:rsidRDefault="00D02E08" w:rsidP="00A4345E">
      <w:pPr>
        <w:pStyle w:val="BodyText"/>
        <w:numPr>
          <w:ilvl w:val="0"/>
          <w:numId w:val="29"/>
        </w:numPr>
      </w:pPr>
      <w:r>
        <w:t xml:space="preserve">Have </w:t>
      </w:r>
      <w:r w:rsidR="004D072D" w:rsidRPr="00CA0162">
        <w:t>A</w:t>
      </w:r>
      <w:r w:rsidR="00534048" w:rsidRPr="00CA0162">
        <w:t>toN</w:t>
      </w:r>
      <w:r w:rsidR="004D072D" w:rsidRPr="00CA0162">
        <w:t xml:space="preserve"> mounted below the lowest point of the arc of the rotor blades.  They </w:t>
      </w:r>
      <w:r w:rsidR="00DC0DE1">
        <w:t>shall</w:t>
      </w:r>
      <w:r w:rsidR="00DC0DE1" w:rsidRPr="00CA0162">
        <w:t xml:space="preserve"> </w:t>
      </w:r>
      <w:r w:rsidR="004D072D" w:rsidRPr="00CA0162">
        <w:t xml:space="preserve">be </w:t>
      </w:r>
      <w:r w:rsidR="0022207E">
        <w:t>located</w:t>
      </w:r>
      <w:r w:rsidR="004D072D" w:rsidRPr="00CA0162">
        <w:t xml:space="preserve"> at a height </w:t>
      </w:r>
      <w:r w:rsidR="00706BB8" w:rsidRPr="00CA0162">
        <w:t xml:space="preserve">of at least 6 metres </w:t>
      </w:r>
      <w:r w:rsidR="004D072D" w:rsidRPr="00CA0162">
        <w:t xml:space="preserve">above </w:t>
      </w:r>
      <w:r w:rsidR="000812D1" w:rsidRPr="00CA0162">
        <w:t>HAT</w:t>
      </w:r>
      <w:r w:rsidR="00AD0B33">
        <w:t>;</w:t>
      </w:r>
      <w:r w:rsidR="000A53DE">
        <w:t xml:space="preserve"> </w:t>
      </w:r>
      <w:r w:rsidR="001543EB">
        <w:t xml:space="preserve"> </w:t>
      </w:r>
    </w:p>
    <w:p w:rsidR="008D4634" w:rsidRPr="008D4634" w:rsidRDefault="00D02E08" w:rsidP="00A4345E">
      <w:pPr>
        <w:pStyle w:val="BodyText"/>
        <w:numPr>
          <w:ilvl w:val="0"/>
          <w:numId w:val="29"/>
        </w:numPr>
      </w:pPr>
      <w:r>
        <w:t xml:space="preserve">Have </w:t>
      </w:r>
      <w:r w:rsidR="002F43B4">
        <w:t xml:space="preserve">AtoN </w:t>
      </w:r>
      <w:r>
        <w:t xml:space="preserve">that </w:t>
      </w:r>
      <w:r w:rsidR="004D072D" w:rsidRPr="00CA0162">
        <w:t>comply with IALA Recommendations and have an availability of not less than 99.0% (IALA Category 2)</w:t>
      </w:r>
      <w:r w:rsidR="00B605C5">
        <w:t>.</w:t>
      </w:r>
      <w:r w:rsidR="008D4634" w:rsidRPr="008D4634">
        <w:rPr>
          <w:rFonts w:cs="Arial"/>
          <w:noProof/>
          <w:sz w:val="20"/>
          <w:lang w:val="en-US" w:eastAsia="pt-PT"/>
        </w:rPr>
        <w:t xml:space="preserve"> </w:t>
      </w:r>
    </w:p>
    <w:p w:rsidR="004D072D" w:rsidRDefault="004F6F74" w:rsidP="008D4634">
      <w:pPr>
        <w:pStyle w:val="BodyText"/>
        <w:ind w:left="720"/>
      </w:pPr>
      <w:r>
        <w:rPr>
          <w:noProof/>
          <w:lang w:val="nl-NL" w:eastAsia="nl-NL"/>
        </w:rPr>
        <w:lastRenderedPageBreak/>
        <w:drawing>
          <wp:inline distT="0" distB="0" distL="0" distR="0" wp14:anchorId="0C2A0E4D" wp14:editId="447365F5">
            <wp:extent cx="4150538" cy="3957611"/>
            <wp:effectExtent l="19050" t="0" r="2362" b="0"/>
            <wp:docPr id="71" name="Imagem 70" descr="Image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2.png"/>
                    <pic:cNvPicPr/>
                  </pic:nvPicPr>
                  <pic:blipFill>
                    <a:blip r:embed="rId11"/>
                    <a:stretch>
                      <a:fillRect/>
                    </a:stretch>
                  </pic:blipFill>
                  <pic:spPr>
                    <a:xfrm>
                      <a:off x="0" y="0"/>
                      <a:ext cx="4152732" cy="3959703"/>
                    </a:xfrm>
                    <a:prstGeom prst="rect">
                      <a:avLst/>
                    </a:prstGeom>
                  </pic:spPr>
                </pic:pic>
              </a:graphicData>
            </a:graphic>
          </wp:inline>
        </w:drawing>
      </w:r>
    </w:p>
    <w:p w:rsidR="008D4634" w:rsidRPr="007A1F42" w:rsidRDefault="008D4634" w:rsidP="008D4634">
      <w:pPr>
        <w:pStyle w:val="Figure"/>
        <w:rPr>
          <w:rFonts w:cs="Arial"/>
          <w:color w:val="000000" w:themeColor="text1"/>
          <w:szCs w:val="22"/>
        </w:rPr>
      </w:pPr>
      <w:bookmarkStart w:id="29" w:name="_Toc370142929"/>
      <w:r w:rsidRPr="007A1F42">
        <w:rPr>
          <w:rFonts w:cs="Arial"/>
          <w:color w:val="000000" w:themeColor="text1"/>
          <w:szCs w:val="22"/>
        </w:rPr>
        <w:t>Sample marking of an individual wind turbine</w:t>
      </w:r>
      <w:bookmarkEnd w:id="29"/>
    </w:p>
    <w:p w:rsidR="001918BC" w:rsidRPr="00CA0162" w:rsidRDefault="001918BC" w:rsidP="001918BC">
      <w:pPr>
        <w:pStyle w:val="Heading3"/>
      </w:pPr>
      <w:bookmarkStart w:id="30" w:name="_Toc371072976"/>
      <w:r w:rsidRPr="00CA0162">
        <w:t xml:space="preserve">Marking </w:t>
      </w:r>
      <w:r>
        <w:t xml:space="preserve">of Floating Wind </w:t>
      </w:r>
      <w:r w:rsidR="002B66F4">
        <w:t xml:space="preserve">Turbine </w:t>
      </w:r>
      <w:r>
        <w:t>Structures</w:t>
      </w:r>
      <w:bookmarkEnd w:id="30"/>
    </w:p>
    <w:p w:rsidR="005532DD" w:rsidRDefault="005532DD">
      <w:pPr>
        <w:pStyle w:val="BodyText"/>
      </w:pPr>
      <w:r>
        <w:t>D</w:t>
      </w:r>
      <w:r w:rsidRPr="002B66F4">
        <w:t>ue to the specific movement of the floating wind structures</w:t>
      </w:r>
      <w:r>
        <w:t>, i</w:t>
      </w:r>
      <w:r w:rsidR="002B66F4">
        <w:t>t is recommended that</w:t>
      </w:r>
      <w:r>
        <w:t>:</w:t>
      </w:r>
    </w:p>
    <w:p w:rsidR="004D072D" w:rsidRDefault="002B66F4" w:rsidP="00A4345E">
      <w:pPr>
        <w:pStyle w:val="List1indent"/>
        <w:numPr>
          <w:ilvl w:val="1"/>
          <w:numId w:val="30"/>
        </w:numPr>
      </w:pPr>
      <w:r>
        <w:t>National</w:t>
      </w:r>
      <w:r w:rsidR="00694040" w:rsidRPr="002B66F4">
        <w:t xml:space="preserve"> Authorities take </w:t>
      </w:r>
      <w:r>
        <w:t>into account</w:t>
      </w:r>
      <w:r w:rsidR="00694040" w:rsidRPr="002B66F4">
        <w:t xml:space="preserve"> the interaction between aviation lights and the </w:t>
      </w:r>
      <w:r w:rsidR="00921C1C">
        <w:t>shipping</w:t>
      </w:r>
      <w:r w:rsidR="00694040" w:rsidRPr="002B66F4">
        <w:t xml:space="preserve"> in the area</w:t>
      </w:r>
      <w:r w:rsidR="005532DD">
        <w:t>;</w:t>
      </w:r>
    </w:p>
    <w:p w:rsidR="005532DD" w:rsidRPr="002B66F4" w:rsidRDefault="005532DD" w:rsidP="00A4345E">
      <w:pPr>
        <w:pStyle w:val="List1indent"/>
        <w:numPr>
          <w:ilvl w:val="1"/>
          <w:numId w:val="30"/>
        </w:numPr>
      </w:pPr>
      <w:r>
        <w:t>The marine lights should have a larger vertical divergence compared to a fixed structure,</w:t>
      </w:r>
      <w:r w:rsidR="00F93C37">
        <w:t xml:space="preserve"> in order</w:t>
      </w:r>
      <w:r>
        <w:t xml:space="preserve"> to maximize visibility at range to the mariner (e.g. 30º at 50%).</w:t>
      </w:r>
    </w:p>
    <w:p w:rsidR="0039007E" w:rsidRPr="0039007E" w:rsidRDefault="0039007E" w:rsidP="0039007E">
      <w:pPr>
        <w:rPr>
          <w:lang w:eastAsia="en-GB"/>
        </w:rPr>
      </w:pPr>
      <w:bookmarkStart w:id="31" w:name="_Toc206486078"/>
    </w:p>
    <w:p w:rsidR="004D072D" w:rsidRPr="00CA0162" w:rsidRDefault="004D072D" w:rsidP="00534048">
      <w:pPr>
        <w:pStyle w:val="Heading3"/>
      </w:pPr>
      <w:bookmarkStart w:id="32" w:name="_Toc371072977"/>
      <w:r w:rsidRPr="00CA0162">
        <w:t>Marking of Group of Structures (</w:t>
      </w:r>
      <w:r w:rsidR="007A55F4">
        <w:t xml:space="preserve">Offshore </w:t>
      </w:r>
      <w:r w:rsidRPr="00CA0162">
        <w:t>Wind Farms)</w:t>
      </w:r>
      <w:bookmarkEnd w:id="31"/>
      <w:bookmarkEnd w:id="32"/>
    </w:p>
    <w:p w:rsidR="00243DD8"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r w:rsidR="007A55F4">
        <w:t xml:space="preserve"> OWF</w:t>
      </w:r>
      <w:r w:rsidRPr="00CA0162">
        <w:t xml:space="preserve">. </w:t>
      </w:r>
      <w:r w:rsidR="00875634">
        <w:t>It is recommended that</w:t>
      </w:r>
      <w:r w:rsidR="00243DD8">
        <w:t>:</w:t>
      </w:r>
    </w:p>
    <w:p w:rsidR="00243DD8" w:rsidRDefault="00243DD8" w:rsidP="00A4345E">
      <w:pPr>
        <w:pStyle w:val="List1indent"/>
        <w:numPr>
          <w:ilvl w:val="1"/>
          <w:numId w:val="31"/>
        </w:numPr>
      </w:pPr>
      <w:r w:rsidRPr="00CA0162">
        <w:t xml:space="preserve">These lights display a </w:t>
      </w:r>
      <w:r>
        <w:t>S</w:t>
      </w:r>
      <w:r w:rsidRPr="00CA0162">
        <w:t xml:space="preserve">pecial </w:t>
      </w:r>
      <w:r>
        <w:t>M</w:t>
      </w:r>
      <w:r w:rsidRPr="00CA0162">
        <w:t>ark characte</w:t>
      </w:r>
      <w:r>
        <w:t xml:space="preserve">ristic, flashing yellow, with a nominal range of 5 Nautical </w:t>
      </w:r>
      <w:r w:rsidR="008561E7">
        <w:t>miles</w:t>
      </w:r>
      <w:r w:rsidR="00AD0B33">
        <w:t>;</w:t>
      </w:r>
    </w:p>
    <w:p w:rsidR="00243DD8" w:rsidRDefault="00243DD8" w:rsidP="00A4345E">
      <w:pPr>
        <w:pStyle w:val="List1indent"/>
        <w:numPr>
          <w:ilvl w:val="1"/>
          <w:numId w:val="31"/>
        </w:numPr>
      </w:pPr>
      <w:r>
        <w:t>T</w:t>
      </w:r>
      <w:r w:rsidR="004E486B">
        <w:t xml:space="preserve">he National </w:t>
      </w:r>
      <w:r w:rsidR="004D072D" w:rsidRPr="00CA0162">
        <w:t>A</w:t>
      </w:r>
      <w:r w:rsidR="00561665">
        <w:t>uthority</w:t>
      </w:r>
      <w:r w:rsidR="004D072D" w:rsidRPr="00CA0162">
        <w:t xml:space="preserve"> </w:t>
      </w:r>
      <w:r w:rsidR="00875634">
        <w:t>may</w:t>
      </w:r>
      <w:r w:rsidR="00875634" w:rsidRPr="00CA0162">
        <w:t xml:space="preserve"> </w:t>
      </w:r>
      <w:r w:rsidR="004D072D" w:rsidRPr="00CA0162">
        <w:t>consider</w:t>
      </w:r>
      <w:r w:rsidR="00561665">
        <w:t xml:space="preserve"> the synchronisation of all SPS</w:t>
      </w:r>
      <w:r w:rsidR="00AD0B33">
        <w:t>;</w:t>
      </w:r>
      <w:r w:rsidR="004D072D" w:rsidRPr="00CA0162">
        <w:t xml:space="preserve">  </w:t>
      </w:r>
    </w:p>
    <w:p w:rsidR="004D072D" w:rsidRDefault="004D072D" w:rsidP="00A4345E">
      <w:pPr>
        <w:pStyle w:val="List1indent"/>
        <w:numPr>
          <w:ilvl w:val="1"/>
          <w:numId w:val="31"/>
        </w:numPr>
      </w:pPr>
      <w:r w:rsidRPr="00CA0162">
        <w:t xml:space="preserve">In the case of a large or extended </w:t>
      </w:r>
      <w:r w:rsidR="00561665">
        <w:t>OWF, the distance between SPS</w:t>
      </w:r>
      <w:r w:rsidRPr="00CA0162">
        <w:t xml:space="preserve"> </w:t>
      </w:r>
      <w:r w:rsidR="00963EA7">
        <w:t>should not normally</w:t>
      </w:r>
      <w:r w:rsidR="00F93C37">
        <w:t xml:space="preserve"> </w:t>
      </w:r>
      <w:r w:rsidRPr="00CA0162">
        <w:t>e</w:t>
      </w:r>
      <w:r w:rsidR="00561665">
        <w:t>xceed 3 N</w:t>
      </w:r>
      <w:r w:rsidR="0086462D">
        <w:t>autical</w:t>
      </w:r>
      <w:r w:rsidR="00523294" w:rsidRPr="00CA0162">
        <w:t xml:space="preserve"> </w:t>
      </w:r>
      <w:r w:rsidR="008561E7">
        <w:t>miles</w:t>
      </w:r>
      <w:r w:rsidR="00523294" w:rsidRPr="00CA0162">
        <w:t>.</w:t>
      </w:r>
    </w:p>
    <w:p w:rsidR="00243DD8" w:rsidRDefault="00EE2405" w:rsidP="00534048">
      <w:pPr>
        <w:pStyle w:val="BodyText"/>
      </w:pPr>
      <w:r>
        <w:t>It is recommended that</w:t>
      </w:r>
      <w:r w:rsidRPr="00CA0162">
        <w:t xml:space="preserve"> </w:t>
      </w:r>
      <w:r w:rsidR="007A55F4">
        <w:t>I</w:t>
      </w:r>
      <w:r w:rsidR="004D072D" w:rsidRPr="00CA0162">
        <w:t xml:space="preserve">ntermediate </w:t>
      </w:r>
      <w:r w:rsidR="0053453A">
        <w:t>Peripheral S</w:t>
      </w:r>
      <w:r w:rsidR="004D072D" w:rsidRPr="00CA0162">
        <w:t xml:space="preserve">tructures </w:t>
      </w:r>
      <w:r w:rsidR="0053453A">
        <w:t>(IPS) s</w:t>
      </w:r>
      <w:r w:rsidR="0053453A" w:rsidRPr="00CA0162">
        <w:t xml:space="preserve">elected </w:t>
      </w:r>
      <w:r w:rsidR="004D072D" w:rsidRPr="00CA0162">
        <w:t>on the periphery of a</w:t>
      </w:r>
      <w:r w:rsidR="007A55F4">
        <w:t>n OWF</w:t>
      </w:r>
      <w:r w:rsidR="00243DD8">
        <w:t>:</w:t>
      </w:r>
    </w:p>
    <w:p w:rsidR="0053453A" w:rsidRDefault="0053453A" w:rsidP="00A4345E">
      <w:pPr>
        <w:pStyle w:val="List1indent"/>
        <w:numPr>
          <w:ilvl w:val="1"/>
          <w:numId w:val="32"/>
        </w:numPr>
      </w:pPr>
      <w:r>
        <w:t>Are</w:t>
      </w:r>
      <w:r w:rsidR="004D072D" w:rsidRPr="00CA0162">
        <w:t xml:space="preserve"> marked with flashing yellow lights</w:t>
      </w:r>
      <w:r w:rsidR="00AD0B33">
        <w:t>;</w:t>
      </w:r>
      <w:r w:rsidR="004D072D" w:rsidRPr="00CA0162">
        <w:t xml:space="preserve">  </w:t>
      </w:r>
    </w:p>
    <w:p w:rsidR="0053453A" w:rsidRDefault="004D072D" w:rsidP="00A4345E">
      <w:pPr>
        <w:pStyle w:val="List1indent"/>
        <w:numPr>
          <w:ilvl w:val="1"/>
          <w:numId w:val="32"/>
        </w:numPr>
      </w:pPr>
      <w:r w:rsidRPr="00CA0162">
        <w:t xml:space="preserve">The flash character of these lights </w:t>
      </w:r>
      <w:r w:rsidR="00EE2405">
        <w:t>shall</w:t>
      </w:r>
      <w:r w:rsidR="00EE2405" w:rsidRPr="00CA0162">
        <w:t xml:space="preserve"> </w:t>
      </w:r>
      <w:r w:rsidRPr="00CA0162">
        <w:t xml:space="preserve">be distinctly different </w:t>
      </w:r>
      <w:r w:rsidR="00561665">
        <w:t>from those displayed on the SPS</w:t>
      </w:r>
      <w:r w:rsidRPr="00CA0162">
        <w:t xml:space="preserve">, with </w:t>
      </w:r>
      <w:r w:rsidR="00A51F4A">
        <w:t xml:space="preserve">a </w:t>
      </w:r>
      <w:r w:rsidR="00243DD8">
        <w:t>nominal range</w:t>
      </w:r>
      <w:r w:rsidR="00A51F4A">
        <w:t xml:space="preserve"> </w:t>
      </w:r>
      <w:r w:rsidR="007A55F4">
        <w:t xml:space="preserve">of </w:t>
      </w:r>
      <w:r w:rsidR="00A51F4A">
        <w:t xml:space="preserve">2 Nautical </w:t>
      </w:r>
      <w:r w:rsidR="008561E7">
        <w:t>miles</w:t>
      </w:r>
      <w:r w:rsidR="00AD0B33">
        <w:t>;</w:t>
      </w:r>
      <w:r w:rsidR="00561665">
        <w:t xml:space="preserve"> </w:t>
      </w:r>
    </w:p>
    <w:p w:rsidR="00243DD8" w:rsidRDefault="0053453A" w:rsidP="00A4345E">
      <w:pPr>
        <w:pStyle w:val="List1indent"/>
        <w:numPr>
          <w:ilvl w:val="1"/>
          <w:numId w:val="32"/>
        </w:numPr>
      </w:pPr>
      <w:r>
        <w:t>Have a</w:t>
      </w:r>
      <w:r w:rsidRPr="00CA0162">
        <w:t xml:space="preserve"> lateral distance between </w:t>
      </w:r>
      <w:r>
        <w:t>IPS</w:t>
      </w:r>
      <w:r w:rsidRPr="00CA0162">
        <w:t xml:space="preserve"> </w:t>
      </w:r>
      <w:proofErr w:type="gramStart"/>
      <w:r w:rsidRPr="00CA0162">
        <w:t>or</w:t>
      </w:r>
      <w:proofErr w:type="gramEnd"/>
      <w:r w:rsidRPr="00CA0162">
        <w:t xml:space="preserve"> the n</w:t>
      </w:r>
      <w:r>
        <w:t xml:space="preserve">earest SPS </w:t>
      </w:r>
      <w:r w:rsidR="00D55C86">
        <w:t>which will not normally</w:t>
      </w:r>
      <w:r>
        <w:t xml:space="preserve"> exceed 2</w:t>
      </w:r>
      <w:r w:rsidRPr="00CA0162">
        <w:t xml:space="preserve"> </w:t>
      </w:r>
      <w:r>
        <w:t>Nautical</w:t>
      </w:r>
      <w:r w:rsidRPr="00CA0162">
        <w:t xml:space="preserve"> </w:t>
      </w:r>
      <w:r>
        <w:t>Miles</w:t>
      </w:r>
      <w:r w:rsidR="00D55C86">
        <w:t>.</w:t>
      </w:r>
    </w:p>
    <w:p w:rsidR="00642728" w:rsidRDefault="00642728" w:rsidP="00642728">
      <w:pPr>
        <w:pStyle w:val="List1"/>
        <w:numPr>
          <w:ilvl w:val="0"/>
          <w:numId w:val="0"/>
        </w:numPr>
      </w:pPr>
    </w:p>
    <w:p w:rsidR="004415FA" w:rsidRPr="00CA0162" w:rsidRDefault="00E61447" w:rsidP="00642728">
      <w:pPr>
        <w:pStyle w:val="BodyText"/>
        <w:ind w:left="1134"/>
      </w:pPr>
      <w:r>
        <w:rPr>
          <w:noProof/>
          <w:lang w:val="nl-NL" w:eastAsia="nl-NL"/>
        </w:rPr>
        <mc:AlternateContent>
          <mc:Choice Requires="wpg">
            <w:drawing>
              <wp:anchor distT="0" distB="0" distL="114300" distR="114300" simplePos="0" relativeHeight="251636224" behindDoc="0" locked="0" layoutInCell="1" allowOverlap="1" wp14:anchorId="1A1B3482" wp14:editId="20BA242A">
                <wp:simplePos x="0" y="0"/>
                <wp:positionH relativeFrom="column">
                  <wp:posOffset>46990</wp:posOffset>
                </wp:positionH>
                <wp:positionV relativeFrom="paragraph">
                  <wp:posOffset>23495</wp:posOffset>
                </wp:positionV>
                <wp:extent cx="457200" cy="342900"/>
                <wp:effectExtent l="0" t="13970" r="635" b="0"/>
                <wp:wrapNone/>
                <wp:docPr id="324"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5" name="Oval 22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txbxContent>
                        </wps:txbx>
                        <wps:bodyPr rot="0" vert="horz" wrap="square" lIns="91440" tIns="45720" rIns="91440" bIns="45720" anchor="t" anchorCtr="0" upright="1">
                          <a:noAutofit/>
                        </wps:bodyPr>
                      </wps:wsp>
                      <wps:wsp>
                        <wps:cNvPr id="326"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9" o:spid="_x0000_s1034" style="position:absolute;left:0;text-align:left;margin-left:3.7pt;margin-top:1.85pt;width:36pt;height:27pt;z-index:251636224"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">
                <v:oval id="Oval 220" o:spid="_x0000_s1035"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MhKcIA&#10;AADcAAAADwAAAGRycy9kb3ducmV2LnhtbESPQYvCMBSE7wv+h/AEb2tqRZFqWmRhQQ8u6K73R/Ns&#10;i81LbWJb//1GEDwOM/MNs8kGU4uOWldZVjCbRiCIc6srLhT8/X5/rkA4j6yxtkwKHuQgS0cfG0y0&#10;7flI3ckXIkDYJaig9L5JpHR5SQbd1DbEwbvY1qAPsi2kbrEPcFPLOIqW0mDFYaHEhr5Kyq+nu1Hw&#10;0+O+7o25xd3d54sKj/Z8GJSajIftGoSnwb/Dr/ZOK5jHC3ieCUdAp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UyEpwgAAANwAAAAPAAAAAAAAAAAAAAAAAJgCAABkcnMvZG93&#10;bnJldi54bWxQSwUGAAAAAAQABAD1AAAAhwMAAAAA&#10;" fillcolor="yellow" strokeweight="3pt">
                  <v:textbox>
                    <w:txbxContent>
                      <w:p w:rsidR="00DA50A5" w:rsidRDefault="00DA50A5"/>
                    </w:txbxContent>
                  </v:textbox>
                </v:oval>
                <v:shape id="Text Box 221" o:spid="_x0000_s1036"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T4j8QA&#10;AADcAAAADwAAAGRycy9kb3ducmV2LnhtbESPQWvCQBSE70L/w/IK3nRThUWiq6SFiiehGvH6yL4m&#10;0ezbkN2atL++Kwgeh5n5hlltBtuIG3W+dqzhbZqAIC6cqbnUkB8/JwsQPiAbbByThl/ysFm/jFaY&#10;GtfzF90OoRQRwj5FDVUIbSqlLyqy6KeuJY7et+sshii7UpoO+wi3jZwliZIWa44LFbb0UVFxPfxY&#10;DWq/fz8vLpnPtvlVqVPO/d/lrPX4dciWIAIN4Rl+tHdGw3ym4H4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0+I/EAAAA3AAAAA8AAAAAAAAAAAAAAAAAmAIAAGRycy9k&#10;b3ducmV2LnhtbFBLBQYAAAAABAAEAPUAAACJAwAAAAA=&#10;" filled="f" stroked="f">
                  <v:textbox inset=",2.3mm">
                    <w:txbxContent>
                      <w:p w:rsidR="00DA50A5" w:rsidRPr="00977877" w:rsidRDefault="00DA50A5">
                        <w:pPr>
                          <w:rPr>
                            <w:rFonts w:cs="Arial"/>
                            <w:b/>
                            <w:sz w:val="18"/>
                            <w:szCs w:val="18"/>
                          </w:rPr>
                        </w:pPr>
                        <w:r w:rsidRPr="00977877">
                          <w:rPr>
                            <w:rFonts w:cs="Arial"/>
                            <w:b/>
                            <w:sz w:val="18"/>
                            <w:szCs w:val="18"/>
                          </w:rPr>
                          <w:t>SPS</w:t>
                        </w:r>
                      </w:p>
                    </w:txbxContent>
                  </v:textbox>
                </v:shape>
              </v:group>
            </w:pict>
          </mc:Fallback>
        </mc:AlternateContent>
      </w:r>
      <w:r w:rsidR="004415FA" w:rsidRPr="00CA0162">
        <w:t xml:space="preserve">SPS - lights visible from all directions in the horizontal plane. </w:t>
      </w:r>
      <w:r w:rsidR="00DC2852" w:rsidRPr="00CA0162">
        <w:t xml:space="preserve"> </w:t>
      </w:r>
      <w:r w:rsidR="00364AF3">
        <w:t xml:space="preserve">It is recommended to synchronize these </w:t>
      </w:r>
      <w:r w:rsidR="004415FA" w:rsidRPr="00CA0162">
        <w:t xml:space="preserve">lights </w:t>
      </w:r>
      <w:r w:rsidR="00364AF3">
        <w:t xml:space="preserve">in order </w:t>
      </w:r>
      <w:r w:rsidR="00523294" w:rsidRPr="00CA0162">
        <w:t xml:space="preserve">to display a </w:t>
      </w:r>
      <w:r w:rsidR="003A181C">
        <w:t>S</w:t>
      </w:r>
      <w:r w:rsidR="00523294" w:rsidRPr="00CA0162">
        <w:t xml:space="preserve">pecial </w:t>
      </w:r>
      <w:r w:rsidR="003A181C">
        <w:t>M</w:t>
      </w:r>
      <w:r w:rsidR="0039007E">
        <w:t xml:space="preserve">ark </w:t>
      </w:r>
      <w:r w:rsidR="004415FA" w:rsidRPr="00CA0162">
        <w:t>characteristic, flashing yellow, with</w:t>
      </w:r>
      <w:r w:rsidR="00561665">
        <w:t xml:space="preserve"> a range of not less than 5</w:t>
      </w:r>
      <w:r w:rsidR="004415FA" w:rsidRPr="00CA0162">
        <w:t xml:space="preserve"> </w:t>
      </w:r>
      <w:r w:rsidR="00561665">
        <w:t>N</w:t>
      </w:r>
      <w:r w:rsidR="0086462D">
        <w:t>autical</w:t>
      </w:r>
      <w:r w:rsidR="004415FA" w:rsidRPr="00CA0162">
        <w:t xml:space="preserve"> </w:t>
      </w:r>
      <w:r w:rsidR="008561E7">
        <w:t>miles</w:t>
      </w:r>
    </w:p>
    <w:p w:rsidR="004415FA" w:rsidRPr="00CA0162" w:rsidRDefault="00E61447" w:rsidP="00642728">
      <w:pPr>
        <w:pStyle w:val="BodyText"/>
        <w:ind w:left="1134"/>
      </w:pPr>
      <w:r>
        <w:rPr>
          <w:rFonts w:cs="Arial"/>
          <w:noProof/>
          <w:sz w:val="20"/>
          <w:lang w:val="nl-NL" w:eastAsia="nl-NL"/>
        </w:rPr>
        <mc:AlternateContent>
          <mc:Choice Requires="wpg">
            <w:drawing>
              <wp:anchor distT="0" distB="0" distL="114300" distR="114300" simplePos="0" relativeHeight="251702272" behindDoc="0" locked="0" layoutInCell="1" allowOverlap="1" wp14:anchorId="200A16EF" wp14:editId="3E1E80BA">
                <wp:simplePos x="0" y="0"/>
                <wp:positionH relativeFrom="column">
                  <wp:posOffset>46990</wp:posOffset>
                </wp:positionH>
                <wp:positionV relativeFrom="paragraph">
                  <wp:posOffset>29845</wp:posOffset>
                </wp:positionV>
                <wp:extent cx="457200" cy="342900"/>
                <wp:effectExtent l="0" t="1270" r="635" b="0"/>
                <wp:wrapNone/>
                <wp:docPr id="321"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2" name="Oval 220"/>
                        <wps:cNvSpPr>
                          <a:spLocks noChangeArrowheads="1"/>
                        </wps:cNvSpPr>
                        <wps:spPr bwMode="auto">
                          <a:xfrm>
                            <a:off x="2759" y="2154"/>
                            <a:ext cx="480" cy="480"/>
                          </a:xfrm>
                          <a:prstGeom prst="ellipse">
                            <a:avLst/>
                          </a:prstGeom>
                          <a:solidFill>
                            <a:srgbClr val="FFFF00"/>
                          </a:solidFill>
                          <a:ln w="3175">
                            <a:solidFill>
                              <a:srgbClr val="000000"/>
                            </a:solidFill>
                            <a:round/>
                            <a:headEnd/>
                            <a:tailEnd/>
                          </a:ln>
                        </wps:spPr>
                        <wps:txbx>
                          <w:txbxContent>
                            <w:p w:rsidR="00DA50A5" w:rsidRDefault="00DA50A5" w:rsidP="004309D7"/>
                          </w:txbxContent>
                        </wps:txbx>
                        <wps:bodyPr rot="0" vert="horz" wrap="square" lIns="91440" tIns="45720" rIns="91440" bIns="45720" anchor="t" anchorCtr="0" upright="1">
                          <a:noAutofit/>
                        </wps:bodyPr>
                      </wps:wsp>
                      <wps:wsp>
                        <wps:cNvPr id="323"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DA50A5" w:rsidRPr="00977877" w:rsidRDefault="00DA50A5" w:rsidP="004309D7">
                              <w:pPr>
                                <w:jc w:val="center"/>
                                <w:rPr>
                                  <w:rFonts w:cs="Arial"/>
                                  <w:b/>
                                  <w:sz w:val="18"/>
                                  <w:szCs w:val="18"/>
                                </w:rPr>
                              </w:pPr>
                              <w:r>
                                <w:rPr>
                                  <w:rFonts w:cs="Arial"/>
                                  <w:b/>
                                  <w:sz w:val="18"/>
                                  <w:szCs w:val="18"/>
                                </w:rPr>
                                <w:t>I</w:t>
                              </w:r>
                              <w:r w:rsidRPr="00977877">
                                <w:rPr>
                                  <w:rFonts w:cs="Arial"/>
                                  <w:b/>
                                  <w:sz w:val="18"/>
                                  <w:szCs w:val="18"/>
                                </w:rPr>
                                <w:t>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037" style="position:absolute;left:0;text-align:left;margin-left:3.7pt;margin-top:2.35pt;width:36pt;height:27pt;z-index:251702272"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">
                <v:oval id="Oval 220" o:spid="_x0000_s1038"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RsGMIA&#10;AADcAAAADwAAAGRycy9kb3ducmV2LnhtbESP0WrCQBRE3wv+w3ILvtWNkRZJXaWIAX2KVT/gmr3N&#10;BrN3Q3Y18e+7guDjMDNnmMVqsI24UedrxwqmkwQEcel0zZWC0zH/mIPwAVlj45gU3MnDajl6W2Cm&#10;Xc+/dDuESkQI+wwVmBDaTEpfGrLoJ64ljt6f6yyGKLtK6g77CLeNTJPkS1qsOS4YbGltqLwcrlbB&#10;xdm2WO93OZtNUXzacx56PVVq/D78fIMINIRX+NneagWzNIXHmX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tGwYwgAAANwAAAAPAAAAAAAAAAAAAAAAAJgCAABkcnMvZG93&#10;bnJldi54bWxQSwUGAAAAAAQABAD1AAAAhwMAAAAA&#10;" fillcolor="yellow" strokeweight=".25pt">
                  <v:textbox>
                    <w:txbxContent>
                      <w:p w:rsidR="00DA50A5" w:rsidRDefault="00DA50A5" w:rsidP="004309D7"/>
                    </w:txbxContent>
                  </v:textbox>
                </v:oval>
                <v:shape id="Text Box 221" o:spid="_x0000_s1039"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Z0acYA&#10;AADcAAAADwAAAGRycy9kb3ducmV2LnhtbESPT2vCQBTE7wW/w/IEb3VjhFJSV6nBgrR4qH8Ovb1m&#10;n0kw+zbdXZP027uFgsdhZn7DLFaDaURHzteWFcymCQjiwuqaSwXHw9vjMwgfkDU2lknBL3lYLUcP&#10;C8y07fmTun0oRYSwz1BBFUKbSemLigz6qW2Jo3e2zmCI0pVSO+wj3DQyTZInabDmuFBhS3lFxWV/&#10;NQrc+vvrVOqfmt8/TvIcdnabb6xSk/Hw+gIi0BDu4f/2ViuYp3P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4Z0acYAAADcAAAADwAAAAAAAAAAAAAAAACYAgAAZHJz&#10;L2Rvd25yZXYueG1sUEsFBgAAAAAEAAQA9QAAAIsDAAAAAA==&#10;" filled="f" stroked="f" strokeweight=".25pt">
                  <v:textbox inset=",2.3mm">
                    <w:txbxContent>
                      <w:p w:rsidR="00DA50A5" w:rsidRPr="00977877" w:rsidRDefault="00DA50A5" w:rsidP="004309D7">
                        <w:pPr>
                          <w:jc w:val="center"/>
                          <w:rPr>
                            <w:rFonts w:cs="Arial"/>
                            <w:b/>
                            <w:sz w:val="18"/>
                            <w:szCs w:val="18"/>
                          </w:rPr>
                        </w:pPr>
                        <w:r>
                          <w:rPr>
                            <w:rFonts w:cs="Arial"/>
                            <w:b/>
                            <w:sz w:val="18"/>
                            <w:szCs w:val="18"/>
                          </w:rPr>
                          <w:t>I</w:t>
                        </w:r>
                        <w:r w:rsidRPr="00977877">
                          <w:rPr>
                            <w:rFonts w:cs="Arial"/>
                            <w:b/>
                            <w:sz w:val="18"/>
                            <w:szCs w:val="18"/>
                          </w:rPr>
                          <w:t>PS</w:t>
                        </w:r>
                      </w:p>
                    </w:txbxContent>
                  </v:textbox>
                </v:shape>
              </v:group>
            </w:pict>
          </mc:Fallback>
        </mc:AlternateContent>
      </w:r>
      <w:r w:rsidR="004415FA" w:rsidRPr="00CA0162">
        <w:rPr>
          <w:rFonts w:cs="Arial"/>
          <w:sz w:val="20"/>
        </w:rPr>
        <w:t>I</w:t>
      </w:r>
      <w:r w:rsidR="004415FA" w:rsidRPr="00CA0162">
        <w:t>ntermediate structures on the periphery of a</w:t>
      </w:r>
      <w:r w:rsidR="00754947">
        <w:t>n</w:t>
      </w:r>
      <w:r w:rsidR="004415FA" w:rsidRPr="00CA0162">
        <w:t xml:space="preserve"> </w:t>
      </w:r>
      <w:r w:rsidR="00754947">
        <w:t>OWF</w:t>
      </w:r>
      <w:r w:rsidR="004415FA" w:rsidRPr="00CA0162">
        <w:t xml:space="preserve"> other than the SPS - marked with flashing yellow lights which are </w:t>
      </w:r>
      <w:r w:rsidR="004B05F0">
        <w:t>v</w:t>
      </w:r>
      <w:r w:rsidR="004415FA" w:rsidRPr="004B05F0">
        <w:t>isible to the mariner from all directions in the horizontal</w:t>
      </w:r>
      <w:r w:rsidR="004B05F0">
        <w:t xml:space="preserve"> p</w:t>
      </w:r>
      <w:r w:rsidR="004415FA" w:rsidRPr="00CA0162">
        <w:t xml:space="preserve">lane with a flash character distinctly different from those displayed on the SPS and with a range of not less than </w:t>
      </w:r>
      <w:r w:rsidR="0086462D">
        <w:t>2</w:t>
      </w:r>
      <w:r w:rsidR="004415FA" w:rsidRPr="00CA0162">
        <w:t xml:space="preserve"> </w:t>
      </w:r>
      <w:r w:rsidR="00561665">
        <w:t>N</w:t>
      </w:r>
      <w:r w:rsidR="0086462D">
        <w:t>autical</w:t>
      </w:r>
      <w:r w:rsidR="004415FA" w:rsidRPr="00CA0162">
        <w:t xml:space="preserve"> </w:t>
      </w:r>
      <w:r w:rsidR="008561E7">
        <w:t>miles</w:t>
      </w:r>
    </w:p>
    <w:p w:rsidR="004309D7" w:rsidRPr="00CA0162" w:rsidRDefault="00E61447" w:rsidP="00D11E54">
      <w:pPr>
        <w:pStyle w:val="BodyText"/>
        <w:rPr>
          <w:rFonts w:cs="Arial"/>
          <w:sz w:val="20"/>
        </w:rPr>
      </w:pPr>
      <w:r>
        <w:rPr>
          <w:rFonts w:cs="Arial"/>
          <w:noProof/>
          <w:sz w:val="20"/>
          <w:lang w:val="nl-NL" w:eastAsia="nl-NL"/>
        </w:rPr>
        <mc:AlternateContent>
          <mc:Choice Requires="wpg">
            <w:drawing>
              <wp:anchor distT="0" distB="0" distL="114300" distR="114300" simplePos="0" relativeHeight="251703296" behindDoc="0" locked="0" layoutInCell="1" allowOverlap="1" wp14:anchorId="333D385D" wp14:editId="4EA804A0">
                <wp:simplePos x="0" y="0"/>
                <wp:positionH relativeFrom="column">
                  <wp:posOffset>262255</wp:posOffset>
                </wp:positionH>
                <wp:positionV relativeFrom="paragraph">
                  <wp:posOffset>71755</wp:posOffset>
                </wp:positionV>
                <wp:extent cx="5772785" cy="3439795"/>
                <wp:effectExtent l="0" t="14605" r="3810" b="3175"/>
                <wp:wrapNone/>
                <wp:docPr id="78"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785" cy="3439795"/>
                          <a:chOff x="2138" y="3688"/>
                          <a:chExt cx="8834" cy="5043"/>
                        </a:xfrm>
                      </wpg:grpSpPr>
                      <wps:wsp>
                        <wps:cNvPr id="79" name="Text Box 218"/>
                        <wps:cNvSpPr txBox="1">
                          <a:spLocks noChangeArrowheads="1"/>
                        </wps:cNvSpPr>
                        <wps:spPr bwMode="auto">
                          <a:xfrm>
                            <a:off x="2138" y="6798"/>
                            <a:ext cx="1277" cy="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sidP="00BE56ED">
                              <w:pPr>
                                <w:jc w:val="center"/>
                                <w:rPr>
                                  <w:lang w:val="de-DE"/>
                                </w:rPr>
                              </w:pPr>
                              <w:r>
                                <w:rPr>
                                  <w:lang w:val="de-DE"/>
                                </w:rPr>
                                <w:t>&lt; 3 nm</w:t>
                              </w:r>
                            </w:p>
                          </w:txbxContent>
                        </wps:txbx>
                        <wps:bodyPr rot="0" vert="horz" wrap="square" lIns="91440" tIns="45720" rIns="91440" bIns="45720" anchor="t" anchorCtr="0" upright="1">
                          <a:noAutofit/>
                        </wps:bodyPr>
                      </wps:wsp>
                      <wps:wsp>
                        <wps:cNvPr id="80" name="Line 223"/>
                        <wps:cNvCnPr/>
                        <wps:spPr bwMode="auto">
                          <a:xfrm>
                            <a:off x="3326" y="3914"/>
                            <a:ext cx="0" cy="230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1" name="Line 224"/>
                        <wps:cNvCnPr/>
                        <wps:spPr bwMode="auto">
                          <a:xfrm>
                            <a:off x="2318" y="3914"/>
                            <a:ext cx="0" cy="446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2" name="Text Box 225"/>
                        <wps:cNvSpPr txBox="1">
                          <a:spLocks noChangeArrowheads="1"/>
                        </wps:cNvSpPr>
                        <wps:spPr bwMode="auto">
                          <a:xfrm>
                            <a:off x="2606" y="5166"/>
                            <a:ext cx="1327" cy="4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sidP="00BE56ED">
                              <w:pPr>
                                <w:jc w:val="center"/>
                                <w:rPr>
                                  <w:lang w:val="de-DE"/>
                                </w:rPr>
                              </w:pPr>
                              <w:r>
                                <w:rPr>
                                  <w:lang w:val="de-DE"/>
                                </w:rPr>
                                <w:t xml:space="preserve">&lt; </w:t>
                              </w:r>
                              <w:r>
                                <w:rPr>
                                  <w:lang w:val="de-DE"/>
                                </w:rPr>
                                <w:t>2 nm</w:t>
                              </w:r>
                            </w:p>
                          </w:txbxContent>
                        </wps:txbx>
                        <wps:bodyPr rot="0" vert="horz" wrap="square" lIns="91440" tIns="45720" rIns="91440" bIns="45720" anchor="t" anchorCtr="0" upright="1">
                          <a:noAutofit/>
                        </wps:bodyPr>
                      </wps:wsp>
                      <wps:wsp>
                        <wps:cNvPr id="83" name="Oval 227"/>
                        <wps:cNvSpPr>
                          <a:spLocks noChangeArrowheads="1"/>
                        </wps:cNvSpPr>
                        <wps:spPr bwMode="auto">
                          <a:xfrm>
                            <a:off x="8270" y="545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4" name="Oval 228"/>
                        <wps:cNvSpPr>
                          <a:spLocks noChangeArrowheads="1"/>
                        </wps:cNvSpPr>
                        <wps:spPr bwMode="auto">
                          <a:xfrm>
                            <a:off x="7246" y="4513"/>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5" name="Oval 229"/>
                        <wps:cNvSpPr>
                          <a:spLocks noChangeArrowheads="1"/>
                        </wps:cNvSpPr>
                        <wps:spPr bwMode="auto">
                          <a:xfrm>
                            <a:off x="6099" y="368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 name="Oval 230"/>
                        <wps:cNvSpPr>
                          <a:spLocks noChangeArrowheads="1"/>
                        </wps:cNvSpPr>
                        <wps:spPr bwMode="auto">
                          <a:xfrm>
                            <a:off x="4927" y="36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7" name="Oval 231"/>
                        <wps:cNvSpPr>
                          <a:spLocks noChangeArrowheads="1"/>
                        </wps:cNvSpPr>
                        <wps:spPr bwMode="auto">
                          <a:xfrm>
                            <a:off x="9189"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8" name="Oval 232"/>
                        <wps:cNvSpPr>
                          <a:spLocks noChangeArrowheads="1"/>
                        </wps:cNvSpPr>
                        <wps:spPr bwMode="auto">
                          <a:xfrm>
                            <a:off x="9202" y="732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9" name="Oval 233"/>
                        <wps:cNvSpPr>
                          <a:spLocks noChangeArrowheads="1"/>
                        </wps:cNvSpPr>
                        <wps:spPr bwMode="auto">
                          <a:xfrm>
                            <a:off x="10190"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0" name="Oval 234"/>
                        <wps:cNvSpPr>
                          <a:spLocks noChangeArrowheads="1"/>
                        </wps:cNvSpPr>
                        <wps:spPr bwMode="auto">
                          <a:xfrm>
                            <a:off x="6101" y="789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1" name="Oval 235"/>
                        <wps:cNvSpPr>
                          <a:spLocks noChangeArrowheads="1"/>
                        </wps:cNvSpPr>
                        <wps:spPr bwMode="auto">
                          <a:xfrm>
                            <a:off x="6084" y="6746"/>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2" name="Oval 236"/>
                        <wps:cNvSpPr>
                          <a:spLocks noChangeArrowheads="1"/>
                        </wps:cNvSpPr>
                        <wps:spPr bwMode="auto">
                          <a:xfrm>
                            <a:off x="6099" y="573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 name="Oval 237"/>
                        <wps:cNvSpPr>
                          <a:spLocks noChangeArrowheads="1"/>
                        </wps:cNvSpPr>
                        <wps:spPr bwMode="auto">
                          <a:xfrm>
                            <a:off x="6086" y="46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 name="Oval 238"/>
                        <wps:cNvSpPr>
                          <a:spLocks noChangeArrowheads="1"/>
                        </wps:cNvSpPr>
                        <wps:spPr bwMode="auto">
                          <a:xfrm>
                            <a:off x="8264" y="751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 name="Oval 239"/>
                        <wps:cNvSpPr>
                          <a:spLocks noChangeArrowheads="1"/>
                        </wps:cNvSpPr>
                        <wps:spPr bwMode="auto">
                          <a:xfrm>
                            <a:off x="8251" y="645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8" name="Oval 240"/>
                        <wps:cNvSpPr>
                          <a:spLocks noChangeArrowheads="1"/>
                        </wps:cNvSpPr>
                        <wps:spPr bwMode="auto">
                          <a:xfrm>
                            <a:off x="7248" y="660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9" name="Oval 241"/>
                        <wps:cNvSpPr>
                          <a:spLocks noChangeArrowheads="1"/>
                        </wps:cNvSpPr>
                        <wps:spPr bwMode="auto">
                          <a:xfrm>
                            <a:off x="7248" y="55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0" name="Oval 242"/>
                        <wps:cNvSpPr>
                          <a:spLocks noChangeArrowheads="1"/>
                        </wps:cNvSpPr>
                        <wps:spPr bwMode="auto">
                          <a:xfrm>
                            <a:off x="386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1" name="Oval 243"/>
                        <wps:cNvSpPr>
                          <a:spLocks noChangeArrowheads="1"/>
                        </wps:cNvSpPr>
                        <wps:spPr bwMode="auto">
                          <a:xfrm>
                            <a:off x="4939" y="689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2" name="Oval 244"/>
                        <wps:cNvSpPr>
                          <a:spLocks noChangeArrowheads="1"/>
                        </wps:cNvSpPr>
                        <wps:spPr bwMode="auto">
                          <a:xfrm>
                            <a:off x="4960" y="80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3" name="Oval 245"/>
                        <wps:cNvSpPr>
                          <a:spLocks noChangeArrowheads="1"/>
                        </wps:cNvSpPr>
                        <wps:spPr bwMode="auto">
                          <a:xfrm>
                            <a:off x="4951" y="588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4" name="Oval 246"/>
                        <wps:cNvSpPr>
                          <a:spLocks noChangeArrowheads="1"/>
                        </wps:cNvSpPr>
                        <wps:spPr bwMode="auto">
                          <a:xfrm>
                            <a:off x="493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5" name="Oval 247"/>
                        <wps:cNvSpPr>
                          <a:spLocks noChangeArrowheads="1"/>
                        </wps:cNvSpPr>
                        <wps:spPr bwMode="auto">
                          <a:xfrm>
                            <a:off x="3890" y="70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6" name="Oval 248"/>
                        <wps:cNvSpPr>
                          <a:spLocks noChangeArrowheads="1"/>
                        </wps:cNvSpPr>
                        <wps:spPr bwMode="auto">
                          <a:xfrm>
                            <a:off x="8299" y="44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7" name="Oval 249"/>
                        <wps:cNvSpPr>
                          <a:spLocks noChangeArrowheads="1"/>
                        </wps:cNvSpPr>
                        <wps:spPr bwMode="auto">
                          <a:xfrm>
                            <a:off x="9307" y="487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298" name="Group 250"/>
                        <wpg:cNvGrpSpPr>
                          <a:grpSpLocks/>
                        </wpg:cNvGrpSpPr>
                        <wpg:grpSpPr bwMode="auto">
                          <a:xfrm>
                            <a:off x="3772" y="3691"/>
                            <a:ext cx="720" cy="540"/>
                            <a:chOff x="2677" y="2140"/>
                            <a:chExt cx="720" cy="540"/>
                          </a:xfrm>
                        </wpg:grpSpPr>
                        <wps:wsp>
                          <wps:cNvPr id="299" name="Oval 251"/>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00" name="Text Box 252"/>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grpSp>
                      <wpg:grpSp>
                        <wpg:cNvPr id="301" name="Group 253"/>
                        <wpg:cNvGrpSpPr>
                          <a:grpSpLocks/>
                        </wpg:cNvGrpSpPr>
                        <wpg:grpSpPr bwMode="auto">
                          <a:xfrm>
                            <a:off x="7192" y="3691"/>
                            <a:ext cx="720" cy="540"/>
                            <a:chOff x="2677" y="2140"/>
                            <a:chExt cx="720" cy="540"/>
                          </a:xfrm>
                        </wpg:grpSpPr>
                        <wps:wsp>
                          <wps:cNvPr id="302" name="Oval 254"/>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03" name="Text Box 255"/>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grpSp>
                      <wpg:grpSp>
                        <wpg:cNvPr id="304" name="Group 256"/>
                        <wpg:cNvGrpSpPr>
                          <a:grpSpLocks/>
                        </wpg:cNvGrpSpPr>
                        <wpg:grpSpPr bwMode="auto">
                          <a:xfrm>
                            <a:off x="10072" y="5311"/>
                            <a:ext cx="720" cy="540"/>
                            <a:chOff x="2677" y="2140"/>
                            <a:chExt cx="720" cy="540"/>
                          </a:xfrm>
                        </wpg:grpSpPr>
                        <wps:wsp>
                          <wps:cNvPr id="305" name="Oval 257"/>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06" name="Text Box 258"/>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grpSp>
                      <wpg:grpSp>
                        <wpg:cNvPr id="307" name="Group 259"/>
                        <wpg:cNvGrpSpPr>
                          <a:grpSpLocks/>
                        </wpg:cNvGrpSpPr>
                        <wpg:grpSpPr bwMode="auto">
                          <a:xfrm>
                            <a:off x="3772" y="8191"/>
                            <a:ext cx="720" cy="540"/>
                            <a:chOff x="2677" y="2140"/>
                            <a:chExt cx="720" cy="540"/>
                          </a:xfrm>
                        </wpg:grpSpPr>
                        <wps:wsp>
                          <wps:cNvPr id="308" name="Oval 26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09" name="Text Box 26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grpSp>
                      <wpg:grpSp>
                        <wpg:cNvPr id="312" name="Group 262"/>
                        <wpg:cNvGrpSpPr>
                          <a:grpSpLocks/>
                        </wpg:cNvGrpSpPr>
                        <wpg:grpSpPr bwMode="auto">
                          <a:xfrm>
                            <a:off x="10252" y="7111"/>
                            <a:ext cx="720" cy="540"/>
                            <a:chOff x="2677" y="2140"/>
                            <a:chExt cx="720" cy="540"/>
                          </a:xfrm>
                        </wpg:grpSpPr>
                        <wps:wsp>
                          <wps:cNvPr id="313" name="Oval 263"/>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14" name="Text Box 264"/>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sidRPr="00977877">
                                  <w:rPr>
                                    <w:rFonts w:cs="Arial"/>
                                    <w:b/>
                                    <w:sz w:val="18"/>
                                    <w:szCs w:val="18"/>
                                  </w:rPr>
                                  <w:t>SPS</w:t>
                                </w:r>
                              </w:p>
                            </w:txbxContent>
                          </wps:txbx>
                          <wps:bodyPr rot="0" vert="horz" wrap="square" lIns="91440" tIns="82800" rIns="91440" bIns="45720" anchor="t" anchorCtr="0" upright="1">
                            <a:noAutofit/>
                          </wps:bodyPr>
                        </wps:wsp>
                      </wpg:grpSp>
                      <wpg:grpSp>
                        <wpg:cNvPr id="315" name="Group 548"/>
                        <wpg:cNvGrpSpPr>
                          <a:grpSpLocks/>
                        </wpg:cNvGrpSpPr>
                        <wpg:grpSpPr bwMode="auto">
                          <a:xfrm>
                            <a:off x="7102" y="7745"/>
                            <a:ext cx="720" cy="540"/>
                            <a:chOff x="2677" y="2140"/>
                            <a:chExt cx="720" cy="540"/>
                          </a:xfrm>
                        </wpg:grpSpPr>
                        <wps:wsp>
                          <wps:cNvPr id="316"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17"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Pr>
                                    <w:rFonts w:cs="Arial"/>
                                    <w:b/>
                                    <w:sz w:val="18"/>
                                    <w:szCs w:val="18"/>
                                  </w:rPr>
                                  <w:t xml:space="preserve"> I</w:t>
                                </w:r>
                                <w:r w:rsidRPr="00977877">
                                  <w:rPr>
                                    <w:rFonts w:cs="Arial"/>
                                    <w:b/>
                                    <w:sz w:val="18"/>
                                    <w:szCs w:val="18"/>
                                  </w:rPr>
                                  <w:t>PS</w:t>
                                </w:r>
                              </w:p>
                            </w:txbxContent>
                          </wps:txbx>
                          <wps:bodyPr rot="0" vert="horz" wrap="square" lIns="91440" tIns="82800" rIns="91440" bIns="45720" anchor="t" anchorCtr="0" upright="1">
                            <a:noAutofit/>
                          </wps:bodyPr>
                        </wps:wsp>
                      </wpg:grpSp>
                      <wpg:grpSp>
                        <wpg:cNvPr id="318" name="Group 551"/>
                        <wpg:cNvGrpSpPr>
                          <a:grpSpLocks/>
                        </wpg:cNvGrpSpPr>
                        <wpg:grpSpPr bwMode="auto">
                          <a:xfrm>
                            <a:off x="3772" y="5930"/>
                            <a:ext cx="720" cy="540"/>
                            <a:chOff x="2677" y="2140"/>
                            <a:chExt cx="720" cy="540"/>
                          </a:xfrm>
                        </wpg:grpSpPr>
                        <wps:wsp>
                          <wps:cNvPr id="319"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rsidR="00DA50A5" w:rsidRDefault="00DA50A5" w:rsidP="00BE56ED"/>
                            </w:txbxContent>
                          </wps:txbx>
                          <wps:bodyPr rot="0" vert="horz" wrap="square" lIns="91440" tIns="45720" rIns="91440" bIns="45720" anchor="t" anchorCtr="0" upright="1">
                            <a:noAutofit/>
                          </wps:bodyPr>
                        </wps:wsp>
                        <wps:wsp>
                          <wps:cNvPr id="320"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50A5" w:rsidRPr="00977877" w:rsidRDefault="00DA50A5" w:rsidP="00BE56ED">
                                <w:pPr>
                                  <w:rPr>
                                    <w:rFonts w:cs="Arial"/>
                                    <w:b/>
                                    <w:sz w:val="18"/>
                                    <w:szCs w:val="18"/>
                                  </w:rPr>
                                </w:pPr>
                                <w:r>
                                  <w:rPr>
                                    <w:rFonts w:cs="Arial"/>
                                    <w:b/>
                                    <w:sz w:val="18"/>
                                    <w:szCs w:val="18"/>
                                  </w:rPr>
                                  <w:t xml:space="preserve"> I</w:t>
                                </w:r>
                                <w:r w:rsidRPr="00977877">
                                  <w:rPr>
                                    <w:rFonts w:cs="Arial"/>
                                    <w:b/>
                                    <w:sz w:val="18"/>
                                    <w:szCs w:val="18"/>
                                  </w:rPr>
                                  <w:t>PS</w:t>
                                </w:r>
                              </w:p>
                            </w:txbxContent>
                          </wps:txbx>
                          <wps:bodyPr rot="0" vert="horz" wrap="square" lIns="91440" tIns="828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5" o:spid="_x0000_s1040" style="position:absolute;left:0;text-align:left;margin-left:20.65pt;margin-top:5.65pt;width:454.55pt;height:270.85pt;z-index:251703296" coordorigin="2138,3688" coordsize="8834,5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">
                <v:shape id="Text Box 218" o:spid="_x0000_s1041" type="#_x0000_t202" style="position:absolute;left:2138;top:6798;width:1277;height: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S3QMMA&#10;AADbAAAADwAAAGRycy9kb3ducmV2LnhtbESP0WrCQBRE3wX/YbmFvohulJrU1FW00JJXNR9wzV6T&#10;0OzdkF1N8vfdQsHHYWbOMNv9YBrxoM7VlhUsFxEI4sLqmksF+eVr/g7CeWSNjWVSMJKD/W462WKq&#10;bc8nepx9KQKEXYoKKu/bVEpXVGTQLWxLHLyb7Qz6ILtS6g77ADeNXEVRLA3WHBYqbOmzouLnfDcK&#10;blk/W2/667fPk9NbfMQ6udpRqdeX4fABwtPgn+H/dqYVJBv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S3QMMAAADbAAAADwAAAAAAAAAAAAAAAACYAgAAZHJzL2Rv&#10;d25yZXYueG1sUEsFBgAAAAAEAAQA9QAAAIgDAAAAAA==&#10;" stroked="f">
                  <v:textbox>
                    <w:txbxContent>
                      <w:p w:rsidR="00DA50A5" w:rsidRDefault="00DA50A5" w:rsidP="00BE56ED">
                        <w:pPr>
                          <w:jc w:val="center"/>
                          <w:rPr>
                            <w:lang w:val="de-DE"/>
                          </w:rPr>
                        </w:pPr>
                        <w:r>
                          <w:rPr>
                            <w:lang w:val="de-DE"/>
                          </w:rPr>
                          <w:t>&lt; 3 nm</w:t>
                        </w:r>
                      </w:p>
                    </w:txbxContent>
                  </v:textbox>
                </v:shape>
                <v:line id="Line 223" o:spid="_x0000_s1042" style="position:absolute;visibility:visible;mso-wrap-style:square" from="3326,3914" to="3326,6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o0HcEAAADbAAAADwAAAGRycy9kb3ducmV2LnhtbERPPWvDMBDdA/0P4grdYjkZinGshBBI&#10;8VJK3ZL5Yl1sJ9bJsVTL7a+vhkLHx/sudrPpxUSj6ywrWCUpCOLa6o4bBZ8fx2UGwnlkjb1lUvBN&#10;Dnbbh0WBubaB32mqfCNiCLscFbTeD7mUrm7JoEvsQBy5ix0N+gjHRuoRQww3vVyn6bM02HFsaHGg&#10;Q0v1rfoyCtLw8yKvsuymt/L1HoZzOK3vQamnx3m/AeFp9v/iP3epFWRxffwSf4Dc/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jQdwQAAANsAAAAPAAAAAAAAAAAAAAAA&#10;AKECAABkcnMvZG93bnJldi54bWxQSwUGAAAAAAQABAD5AAAAjwMAAAAA&#10;">
                  <v:stroke startarrow="block" endarrow="block"/>
                </v:line>
                <v:line id="Line 224" o:spid="_x0000_s1043" style="position:absolute;visibility:visible;mso-wrap-style:square" from="2318,3914" to="2318,8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aRhsMAAADbAAAADwAAAGRycy9kb3ducmV2LnhtbESPQWvCQBSE7wX/w/IK3upGDyIxq4hQ&#10;yUWktnh+zb4m0ezbmF2zsb/eFQo9DjPzDZOtB9OInjpXW1YwnSQgiAuray4VfH2+vy1AOI+ssbFM&#10;Cu7kYL0avWSYahv4g/qjL0WEsEtRQeV9m0rpiooMuoltiaP3YzuDPsqulLrDEOGmkbMkmUuDNceF&#10;ClvaVlRcjjejIAm/O3mWed0f8v01tN/hNLsGpcavw2YJwtPg/8N/7VwrWEzh+SX+AL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q2kYbDAAAA2wAAAA8AAAAAAAAAAAAA&#10;AAAAoQIAAGRycy9kb3ducmV2LnhtbFBLBQYAAAAABAAEAPkAAACRAwAAAAA=&#10;">
                  <v:stroke startarrow="block" endarrow="block"/>
                </v:line>
                <v:shape id="Text Box 225" o:spid="_x0000_s1044" type="#_x0000_t202" style="position:absolute;left:2606;top:5166;width:1327;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VFsEA&#10;AADbAAAADwAAAGRycy9kb3ducmV2LnhtbESP3arCMBCE7wXfIazgjWiqePypRlFB8dafB1ibtS02&#10;m9JEW9/eCMK5HGbmG2a5bkwhXlS53LKC4SACQZxYnXOq4HrZ92cgnEfWWFgmBW9ysF61W0uMta35&#10;RK+zT0WAsItRQeZ9GUvpkowMuoEtiYN3t5VBH2SVSl1hHeCmkKMomkiDOYeFDEvaZZQ8zk+j4H6s&#10;e3/z+nbw1+lpPNliPr3Zt1LdTrNZgPDU+P/wr33UCmYj+H4JP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1VRbBAAAA2wAAAA8AAAAAAAAAAAAAAAAAmAIAAGRycy9kb3du&#10;cmV2LnhtbFBLBQYAAAAABAAEAPUAAACGAwAAAAA=&#10;" stroked="f">
                  <v:textbox>
                    <w:txbxContent>
                      <w:p w:rsidR="00DA50A5" w:rsidRDefault="00DA50A5" w:rsidP="00BE56ED">
                        <w:pPr>
                          <w:jc w:val="center"/>
                          <w:rPr>
                            <w:lang w:val="de-DE"/>
                          </w:rPr>
                        </w:pPr>
                        <w:r>
                          <w:rPr>
                            <w:lang w:val="de-DE"/>
                          </w:rPr>
                          <w:t xml:space="preserve">&lt; </w:t>
                        </w:r>
                        <w:r>
                          <w:rPr>
                            <w:lang w:val="de-DE"/>
                          </w:rPr>
                          <w:t>2 nm</w:t>
                        </w:r>
                      </w:p>
                    </w:txbxContent>
                  </v:textbox>
                </v:shape>
                <v:oval id="Oval 227" o:spid="_x0000_s1045" style="position:absolute;left:8270;top:5450;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enpMIA&#10;AADbAAAADwAAAGRycy9kb3ducmV2LnhtbESPQWvCQBSE74L/YXmF3nSjQZHUVUQp2IOHxvb+yD6T&#10;YPZtyD5j/PduQehxmJlvmPV2cI3qqQu1ZwOzaQKKuPC25tLAz/lzsgIVBNli45kMPCjAdjMerTGz&#10;/s7f1OdSqgjhkKGBSqTNtA5FRQ7D1LfE0bv4zqFE2ZXadniPcNfoeZIstcOa40KFLe0rKq75zRk4&#10;lLt82etUFunlcJTF9ff0lc6MeX8bdh+ghAb5D7/aR2tglcLfl/gD9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Z6ekwgAAANsAAAAPAAAAAAAAAAAAAAAAAJgCAABkcnMvZG93&#10;bnJldi54bWxQSwUGAAAAAAQABAD1AAAAhwMAAAAA&#10;"/>
                <v:oval id="Oval 228" o:spid="_x0000_s1046" style="position:absolute;left:7246;top:4513;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4/0MMA&#10;AADbAAAADwAAAGRycy9kb3ducmV2LnhtbESPQWvCQBSE74L/YXlCb7qxUZHUVaQi2IOHpu39kX0m&#10;wezbkH3G9N93BaHHYWa+YTa7wTWqpy7Ung3MZwko4sLbmksD31/H6RpUEGSLjWcy8EsBdtvxaIOZ&#10;9Xf+pD6XUkUIhwwNVCJtpnUoKnIYZr4ljt7Fdw4lyq7UtsN7hLtGvybJSjusOS5U2NJ7RcU1vzkD&#10;h3Kfr3qdyjK9HE6yvP6cP9K5MS+TYf8GSmiQ//CzfbIG1gt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4/0MMAAADbAAAADwAAAAAAAAAAAAAAAACYAgAAZHJzL2Rv&#10;d25yZXYueG1sUEsFBgAAAAAEAAQA9QAAAIgDAAAAAA==&#10;"/>
                <v:oval id="Oval 229" o:spid="_x0000_s1047" style="position:absolute;left:6099;top:3688;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aS8MA&#10;AADbAAAADwAAAGRycy9kb3ducmV2LnhtbESPwWrDMBBE74X8g9hAb42cGofgRA4hoZAeeqjT3hdr&#10;YxtbK2NtHffvq0Khx2Fm3jD7w+x6NdEYWs8G1qsEFHHlbcu1gY/ry9MWVBBki71nMvBNAQ7F4mGP&#10;ufV3fqeplFpFCIccDTQiQ651qBpyGFZ+II7ezY8OJcqx1nbEe4S7Xj8nyUY7bDkuNDjQqaGqK7+c&#10;gXN9LDeTTiVLb+eLZN3n22u6NuZxOR93oIRm+Q//tS/WwDaD3y/xB+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KaS8MAAADbAAAADwAAAAAAAAAAAAAAAACYAgAAZHJzL2Rv&#10;d25yZXYueG1sUEsFBgAAAAAEAAQA9QAAAIgDAAAAAA==&#10;"/>
                <v:oval id="Oval 230" o:spid="_x0000_s1048" style="position:absolute;left:4927;top:369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AEPMMA&#10;AADbAAAADwAAAGRycy9kb3ducmV2LnhtbESPQWvCQBSE70L/w/IKvelGg0FSV5FKwR56MLb3R/aZ&#10;BLNvQ/YZ4793CwWPw8x8w6y3o2vVQH1oPBuYzxJQxKW3DVcGfk6f0xWoIMgWW89k4E4BtpuXyRpz&#10;6298pKGQSkUIhxwN1CJdrnUoa3IYZr4jjt7Z9w4lyr7StsdbhLtWL5Ik0w4bjgs1dvRRU3kprs7A&#10;vtoV2aBTWabn/UGWl9/vr3RuzNvruHsHJTTKM/zfPlgDqwz+vsQfo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AEPMMAAADbAAAADwAAAAAAAAAAAAAAAACYAgAAZHJzL2Rv&#10;d25yZXYueG1sUEsFBgAAAAAEAAQA9QAAAIgDAAAAAA==&#10;"/>
                <v:oval id="Oval 231" o:spid="_x0000_s1049" style="position:absolute;left:9189;top:6287;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yhp8QA&#10;AADbAAAADwAAAGRycy9kb3ducmV2LnhtbESPQWvCQBSE74X+h+UJvdWNDVqJrhIaCnrowbS9P7LP&#10;JJh9G7KvMf33XaHgcZiZb5jtfnKdGmkIrWcDi3kCirjytuXawNfn+/MaVBBki51nMvBLAfa7x4ct&#10;ZtZf+URjKbWKEA4ZGmhE+kzrUDXkMMx9Txy9sx8cSpRDre2A1wh3nX5JkpV22HJcaLCnt4aqS/nj&#10;DBR1Xq5GncoyPRcHWV6+P47pwpin2ZRvQAlNcg//tw/WwPoVbl/iD9C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coafEAAAA2wAAAA8AAAAAAAAAAAAAAAAAmAIAAGRycy9k&#10;b3ducmV2LnhtbFBLBQYAAAAABAAEAPUAAACJAwAAAAA=&#10;"/>
                <v:oval id="Oval 232" o:spid="_x0000_s1050" style="position:absolute;left:9202;top:7322;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11b8A&#10;AADbAAAADwAAAGRycy9kb3ducmV2LnhtbERPTYvCMBC9C/6HMII3TbUoUo0iyoJ78LDd9T40Y1ts&#10;JqWZrfXfbw7CHh/ve3cYXKN66kLt2cBinoAiLrytuTTw8/0x24AKgmyx8UwGXhTgsB+PdphZ/+Qv&#10;6nMpVQzhkKGBSqTNtA5FRQ7D3LfEkbv7zqFE2JXadviM4a7RyyRZa4c1x4YKWzpVVDzyX2fgXB7z&#10;da9TWaX380VWj9v1M10YM50Mxy0ooUH+xW/3xRrYxLHxS/wBe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wzXVvwAAANsAAAAPAAAAAAAAAAAAAAAAAJgCAABkcnMvZG93bnJl&#10;di54bWxQSwUGAAAAAAQABAD1AAAAhAMAAAAA&#10;"/>
                <v:oval id="Oval 233" o:spid="_x0000_s1051" style="position:absolute;left:10190;top:6287;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QTsQA&#10;AADbAAAADwAAAGRycy9kb3ducmV2LnhtbESPQWvCQBSE74X+h+UJvdWNDYqNrhIaCnrowbS9P7LP&#10;JJh9G7KvMf33XaHgcZiZb5jtfnKdGmkIrWcDi3kCirjytuXawNfn+/MaVBBki51nMvBLAfa7x4ct&#10;ZtZf+URjKbWKEA4ZGmhE+kzrUDXkMMx9Txy9sx8cSpRDre2A1wh3nX5JkpV22HJcaLCnt4aqS/nj&#10;DBR1Xq5GncoyPRcHWV6+P47pwpin2ZRvQAlNcg//tw/WwPoVbl/iD9C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PkE7EAAAA2wAAAA8AAAAAAAAAAAAAAAAAmAIAAGRycy9k&#10;b3ducmV2LnhtbFBLBQYAAAAABAAEAPUAAACJAwAAAAA=&#10;"/>
                <v:oval id="Oval 234" o:spid="_x0000_s1052" style="position:absolute;left:6101;top:7898;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vDsAA&#10;AADbAAAADwAAAGRycy9kb3ducmV2LnhtbERPTWvCQBC9F/wPywje6kaD0qauIopgDz001fuQHZNg&#10;djZkxxj/ffcgeHy879VmcI3qqQu1ZwOzaQKKuPC25tLA6e/w/gEqCLLFxjMZeFCAzXr0tsLM+jv/&#10;Up9LqWIIhwwNVCJtpnUoKnIYpr4ljtzFdw4lwq7UtsN7DHeNnifJUjusOTZU2NKuouKa35yBfbnN&#10;l71OZZFe9kdZXM8/3+nMmMl42H6BEhrkJX66j9bAZ1wfv8Qfo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yvDsAAAADbAAAADwAAAAAAAAAAAAAAAACYAgAAZHJzL2Rvd25y&#10;ZXYueG1sUEsFBgAAAAAEAAQA9QAAAIUDAAAAAA==&#10;"/>
                <v:oval id="Oval 235" o:spid="_x0000_s1053" style="position:absolute;left:6084;top:6746;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KlcMA&#10;AADbAAAADwAAAGRycy9kb3ducmV2LnhtbESPQWvCQBSE70L/w/IKvekmBqVNXUUqBXvowdjeH9ln&#10;Esy+DdlnjP/eLRQ8DjPzDbPajK5VA/Wh8WwgnSWgiEtvG64M/Bw/p6+ggiBbbD2TgRsF2KyfJivM&#10;rb/ygYZCKhUhHHI0UIt0udahrMlhmPmOOHon3zuUKPtK2x6vEe5aPU+SpXbYcFyosaOPmspzcXEG&#10;dtW2WA46k0V22u1lcf79/spSY16ex+07KKFRHuH/9t4aeEvh7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AKlcMAAADbAAAADwAAAAAAAAAAAAAAAACYAgAAZHJzL2Rv&#10;d25yZXYueG1sUEsFBgAAAAAEAAQA9QAAAIgDAAAAAA==&#10;"/>
                <v:oval id="Oval 236" o:spid="_x0000_s1054" style="position:absolute;left:6099;top:5738;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U4sMA&#10;AADbAAAADwAAAGRycy9kb3ducmV2LnhtbESPQWvCQBSE70L/w/IKvelGg6LRVaRS0EMPxvb+yD6T&#10;YPZtyL7G9N93hYLHYWa+YTa7wTWqpy7Ung1MJwko4sLbmksDX5eP8RJUEGSLjWcy8EsBdtuX0QYz&#10;6+98pj6XUkUIhwwNVCJtpnUoKnIYJr4ljt7Vdw4lyq7UtsN7hLtGz5JkoR3WHBcqbOm9ouKW/zgD&#10;h3KfL3qdyjy9Ho4yv31/ntKpMW+vw34NSmiQZ/i/fbQGVjN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KU4sMAAADbAAAADwAAAAAAAAAAAAAAAACYAgAAZHJzL2Rv&#10;d25yZXYueG1sUEsFBgAAAAAEAAQA9QAAAIgDAAAAAA==&#10;"/>
                <v:oval id="Oval 237" o:spid="_x0000_s1055" style="position:absolute;left:6086;top:463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4xecMA&#10;AADbAAAADwAAAGRycy9kb3ducmV2LnhtbESPQWvCQBSE70L/w/KE3nSjQWmjq0ilYA8eGtv7I/tM&#10;gtm3IfuM8d+7BaHHYWa+YdbbwTWqpy7Ung3Mpgko4sLbmksDP6fPyRuoIMgWG89k4E4BtpuX0Roz&#10;62/8TX0upYoQDhkaqETaTOtQVOQwTH1LHL2z7xxKlF2pbYe3CHeNnifJUjusOS5U2NJHRcUlvzoD&#10;+3KXL3udyiI97w+yuPwev9KZMa/jYbcCJTTIf/jZPlgD7yn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4xecMAAADbAAAADwAAAAAAAAAAAAAAAACYAgAAZHJzL2Rv&#10;d25yZXYueG1sUEsFBgAAAAAEAAQA9QAAAIgDAAAAAA==&#10;"/>
                <v:oval id="Oval 238" o:spid="_x0000_s1056" style="position:absolute;left:8264;top:751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pDcQA&#10;AADbAAAADwAAAGRycy9kb3ducmV2LnhtbESPQWvCQBSE70L/w/IKvenGpoaauopUCnrw0LTeH9ln&#10;Esy+DdnXmP77bkHwOMzMN8xqM7pWDdSHxrOB+SwBRVx623Bl4PvrY/oKKgiyxdYzGfilAJv1w2SF&#10;ufVX/qShkEpFCIccDdQiXa51KGtyGGa+I47e2fcOJcq+0rbHa4S7Vj8nSaYdNhwXauzovabyUvw4&#10;A7tqW2SDTmWRnnd7WVxOx0M6N+bpcdy+gRIa5R6+tffWwPIF/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XqQ3EAAAA2wAAAA8AAAAAAAAAAAAAAAAAmAIAAGRycy9k&#10;b3ducmV2LnhtbFBLBQYAAAAABAAEAPUAAACJAwAAAAA=&#10;"/>
                <v:oval id="Oval 239" o:spid="_x0000_s1057" style="position:absolute;left:8251;top:6458;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MlsMA&#10;AADbAAAADwAAAGRycy9kb3ducmV2LnhtbESPQWvCQBSE74X+h+UVvNWNDRFNXUUqgj300Kj3R/aZ&#10;BLNvQ/Y1xn/vFgo9DjPzDbPajK5VA/Wh8WxgNk1AEZfeNlwZOB33rwtQQZAttp7JwJ0CbNbPTyvM&#10;rb/xNw2FVCpCOORooBbpcq1DWZPDMPUdcfQuvncoUfaVtj3eIty1+i1J5tphw3Ghxo4+aiqvxY8z&#10;sKu2xXzQqWTpZXeQ7Hr++kxnxkxexu07KKFR/sN/7YM1sMzg90v8AXr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sMlsMAAADbAAAADwAAAAAAAAAAAAAAAACYAgAAZHJzL2Rv&#10;d25yZXYueG1sUEsFBgAAAAAEAAQA9QAAAIgDAAAAAA==&#10;"/>
                <v:oval id="Oval 240" o:spid="_x0000_s1058" style="position:absolute;left:7248;top:6602;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EHzsAA&#10;AADcAAAADwAAAGRycy9kb3ducmV2LnhtbERPTYvCMBC9C/6HMAt701SLIl2jiCK4Bw/W3fvQjG2x&#10;mZRmrN1/vzkIHh/ve70dXKN66kLt2cBsmoAiLrytuTTwcz1OVqCCIFtsPJOBPwqw3YxHa8ysf/KF&#10;+lxKFUM4ZGigEmkzrUNRkcMw9S1x5G6+cygRdqW2HT5juGv0PEmW2mHNsaHClvYVFff84Qwcyl2+&#10;7HUqi/R2OMni/nv+TmfGfH4Muy9QQoO8xS/3yRqYr+LaeCYeAb3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EHzsAAAADcAAAADwAAAAAAAAAAAAAAAACYAgAAZHJzL2Rvd25y&#10;ZXYueG1sUEsFBgAAAAAEAAQA9QAAAIUDAAAAAA==&#10;"/>
                <v:oval id="Oval 241" o:spid="_x0000_s1059" style="position:absolute;left:7248;top:559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2iVcQA&#10;AADcAAAADwAAAGRycy9kb3ducmV2LnhtbESPQWvCQBSE74L/YXlCb7rRoGh0FakU7KGHxvb+yD6T&#10;YPZtyL7G+O/dQqHHYWa+YXaHwTWqpy7Ung3MZwko4sLbmksDX5e36RpUEGSLjWcy8KAAh/14tMPM&#10;+jt/Up9LqSKEQ4YGKpE20zoUFTkMM98SR+/qO4cSZVdq2+E9wl2jF0my0g5rjgsVtvRaUXHLf5yB&#10;U3nMV71OZZleT2dZ3r4/3tO5MS+T4bgFJTTIf/ivfbYGFusN/J6JR0D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tolXEAAAA3AAAAA8AAAAAAAAAAAAAAAAAmAIAAGRycy9k&#10;b3ducmV2LnhtbFBLBQYAAAAABAAEAPUAAACJAwAAAAA=&#10;"/>
                <v:oval id="Oval 242" o:spid="_x0000_s1060" style="position:absolute;left:3868;top:4730;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6dFcEA&#10;AADcAAAADwAAAGRycy9kb3ducmV2LnhtbERPTWvCQBC9C/0Pywi96UaD0kZXkYqghx4a2/uQHZNg&#10;djZkx5j+e/cgeHy87/V2cI3qqQu1ZwOzaQKKuPC25tLA7/kw+QAVBNli45kM/FOA7eZttMbM+jv/&#10;UJ9LqWIIhwwNVCJtpnUoKnIYpr4ljtzFdw4lwq7UtsN7DHeNnifJUjusOTZU2NJXRcU1vzkD+3KX&#10;L3udyiK97I+yuP59n9KZMe/jYbcCJTTIS/x0H62B+WecH8/EI6A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KOnRXBAAAA3AAAAA8AAAAAAAAAAAAAAAAAmAIAAGRycy9kb3du&#10;cmV2LnhtbFBLBQYAAAAABAAEAPUAAACGAwAAAAA=&#10;"/>
                <v:oval id="Oval 243" o:spid="_x0000_s1061" style="position:absolute;left:4939;top:6890;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I4jsQA&#10;AADcAAAADwAAAGRycy9kb3ducmV2LnhtbESPQWvCQBSE7wX/w/KE3ppNDEqNriKVgh56aNreH9ln&#10;Esy+DdnXmP77rlDocZiZb5jtfnKdGmkIrWcDWZKCIq68bbk28Pnx+vQMKgiyxc4zGfihAPvd7GGL&#10;hfU3fqexlFpFCIcCDTQifaF1qBpyGBLfE0fv4geHEuVQazvgLcJdpxdputIOW44LDfb00lB1Lb+d&#10;gWN9KFejzmWZX44nWV6/3s55ZszjfDpsQAlN8h/+a5+sgcU6g/uZeAT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COI7EAAAA3AAAAA8AAAAAAAAAAAAAAAAAmAIAAGRycy9k&#10;b3ducmV2LnhtbFBLBQYAAAAABAAEAPUAAACJAwAAAAA=&#10;"/>
                <v:oval id="Oval 244" o:spid="_x0000_s1062" style="position:absolute;left:4960;top:8042;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Cm+cQA&#10;AADcAAAADwAAAGRycy9kb3ducmV2LnhtbESPQWvCQBSE70L/w/IKvZmNCUqbuopUCnrowbS9P7LP&#10;JJh9G7KvMf33XaHgcZiZb5j1dnKdGmkIrWcDiyQFRVx523Jt4Ovzff4MKgiyxc4zGfilANvNw2yN&#10;hfVXPtFYSq0ihEOBBhqRvtA6VA05DInviaN39oNDiXKotR3wGuGu01marrTDluNCgz29NVRdyh9n&#10;YF/vytWoc1nm5/1Blpfvj2O+MObpcdq9ghKa5B7+bx+sgewlg9uZeAT0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QpvnEAAAA3AAAAA8AAAAAAAAAAAAAAAAAmAIAAGRycy9k&#10;b3ducmV2LnhtbFBLBQYAAAAABAAEAPUAAACJAwAAAAA=&#10;"/>
                <v:oval id="Oval 245" o:spid="_x0000_s1063" style="position:absolute;left:4951;top:5882;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wDYsQA&#10;AADcAAAADwAAAGRycy9kb3ducmV2LnhtbESPQWvCQBSE70L/w/IKvelGg6LRVaRS0EMPxvb+yD6T&#10;YPZtyL7G9N93hYLHYWa+YTa7wTWqpy7Ung1MJwko4sLbmksDX5eP8RJUEGSLjWcy8EsBdtuX0QYz&#10;6+98pj6XUkUIhwwNVCJtpnUoKnIYJr4ljt7Vdw4lyq7UtsN7hLtGz5JkoR3WHBcqbOm9ouKW/zgD&#10;h3KfL3qdyjy9Ho4yv31/ntKpMW+vw34NSmiQZ/i/fbQGZqsUHmfiEd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cA2LEAAAA3AAAAA8AAAAAAAAAAAAAAAAAmAIAAGRycy9k&#10;b3ducmV2LnhtbFBLBQYAAAAABAAEAPUAAACJAwAAAAA=&#10;"/>
                <v:oval id="Oval 246" o:spid="_x0000_s1064" style="position:absolute;left:4938;top:4730;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WbFsQA&#10;AADcAAAADwAAAGRycy9kb3ducmV2LnhtbESPQWvCQBSE70L/w/IKvelGU0Wjq0ilYA8eTOv9kX0m&#10;wezbkH2N6b/vFgoeh5n5htnsBteonrpQezYwnSSgiAtvay4NfH2+j5eggiBbbDyTgR8KsNs+jTaY&#10;WX/nM/W5lCpCOGRooBJpM61DUZHDMPEtcfSuvnMoUXalth3eI9w1epYkC+2w5rhQYUtvFRW3/NsZ&#10;OJT7fNHrVObp9XCU+e1y+kinxrw8D/s1KKFBHuH/9tEamK1e4e9MPAJ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1mxbEAAAA3AAAAA8AAAAAAAAAAAAAAAAAmAIAAGRycy9k&#10;b3ducmV2LnhtbFBLBQYAAAAABAAEAPUAAACJAwAAAAA=&#10;"/>
                <v:oval id="Oval 247" o:spid="_x0000_s1065" style="position:absolute;left:3890;top:703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k+jcQA&#10;AADcAAAADwAAAGRycy9kb3ducmV2LnhtbESPQWvCQBSE74X+h+UVvNWNhkibuooogj300FTvj+wz&#10;CWbfhuwzxn/vFgo9DjPzDbNcj65VA/Wh8WxgNk1AEZfeNlwZOP7sX99ABUG22HomA3cKsF49Py0x&#10;t/7G3zQUUqkI4ZCjgVqky7UOZU0Ow9R3xNE7+96hRNlX2vZ4i3DX6nmSLLTDhuNCjR1tayovxdUZ&#10;2FWbYjHoVLL0vDtIdjl9faYzYyYv4+YDlNAo/+G/9sEamL9n8HsmHgG9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5Po3EAAAA3AAAAA8AAAAAAAAAAAAAAAAAmAIAAGRycy9k&#10;b3ducmV2LnhtbFBLBQYAAAAABAAEAPUAAACJAwAAAAA=&#10;"/>
                <v:oval id="Oval 248" o:spid="_x0000_s1066" style="position:absolute;left:8299;top:4442;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ug+sQA&#10;AADcAAAADwAAAGRycy9kb3ducmV2LnhtbESPQWvCQBSE7wX/w/KE3pqNBoNGV5FKwR56aGzvj+wz&#10;CWbfhuxrTP99t1DocZiZb5jdYXKdGmkIrWcDiyQFRVx523Jt4OPy8rQGFQTZYueZDHxTgMN+9rDD&#10;wvo7v9NYSq0ihEOBBhqRvtA6VA05DInviaN39YNDiXKotR3wHuGu08s0zbXDluNCgz09N1Tdyi9n&#10;4FQfy3zUmayy6+ksq9vn22u2MOZxPh23oIQm+Q//tc/WwHKTw++Ze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roPrEAAAA3AAAAA8AAAAAAAAAAAAAAAAAmAIAAGRycy9k&#10;b3ducmV2LnhtbFBLBQYAAAAABAAEAPUAAACJAwAAAAA=&#10;"/>
                <v:oval id="Oval 249" o:spid="_x0000_s1067" style="position:absolute;left:9307;top:487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FYcQA&#10;AADcAAAADwAAAGRycy9kb3ducmV2LnhtbESPQWvCQBSE74X+h+UJ3upGg7ZGV5GKYA89mNb7I/tM&#10;gtm3IfuM8d93C4Ueh5n5hllvB9eonrpQezYwnSSgiAtvay4NfH8dXt5ABUG22HgmAw8KsN08P60x&#10;s/7OJ+pzKVWEcMjQQCXSZlqHoiKHYeJb4uhdfOdQouxKbTu8R7hr9CxJFtphzXGhwpbeKyqu+c0Z&#10;2Je7fNHrVObpZX+U+fX8+ZFOjRmPht0KlNAg/+G/9tEamC1f4fdMPAJ6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nBWHEAAAA3AAAAA8AAAAAAAAAAAAAAAAAmAIAAGRycy9k&#10;b3ducmV2LnhtbFBLBQYAAAAABAAEAPUAAACJAwAAAAA=&#10;"/>
                <v:group id="Group 250" o:spid="_x0000_s1068" style="position:absolute;left:3772;top:3691;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oval id="Oval 251" o:spid="_x0000_s1069"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tVsIA&#10;AADcAAAADwAAAGRycy9kb3ducmV2LnhtbESPT4vCMBTE7wt+h/AEb2tqwWWtxiKCoAcXdNf7o3m2&#10;xealNukfv70RhD0OM/MbZpUOphIdNa60rGA2jUAQZ1aXnCv4+919foNwHlljZZkUPMhBuh59rDDR&#10;tucTdWefiwBhl6CCwvs6kdJlBRl0U1sTB+9qG4M+yCaXusE+wE0l4yj6kgZLDgsF1rQtKLudW6Pg&#10;p8dD1Rtzj7vWZ/MST/ZyHJSajIfNEoSnwf+H3+29VhAvFvA6E46AX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O1WwgAAANwAAAAPAAAAAAAAAAAAAAAAAJgCAABkcnMvZG93&#10;bnJldi54bWxQSwUGAAAAAAQABAD1AAAAhwMAAAAA&#10;" fillcolor="yellow" strokeweight="3pt">
                    <v:textbox>
                      <w:txbxContent>
                        <w:p w:rsidR="00DA50A5" w:rsidRDefault="00DA50A5" w:rsidP="00BE56ED"/>
                      </w:txbxContent>
                    </v:textbox>
                  </v:oval>
                  <v:shape id="Text Box 252" o:spid="_x0000_s1070"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SZAMEA&#10;AADcAAAADwAAAGRycy9kb3ducmV2LnhtbERPTYvCMBC9C/6HMMLeNFWhSDVKFRRPwrqVXodmbKvN&#10;pDTRdvfXbw4Le3y8781uMI14U+dqywrmswgEcWF1zaWC7Os4XYFwHlljY5kUfJOD3XY82mCibc+f&#10;9L76UoQQdgkqqLxvEyldUZFBN7MtceDutjPoA+xKqTvsQ7hp5CKKYmmw5tBQYUuHiorn9WUUxJfL&#10;Pl89Upeesmcc3zLufx65Uh+TIV2D8DT4f/Gf+6wVLKMwP5wJR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kmQDBAAAA3AAAAA8AAAAAAAAAAAAAAAAAmAIAAGRycy9kb3du&#10;cmV2LnhtbFBLBQYAAAAABAAEAPUAAACGAwAAAAA=&#10;" filled="f" stroked="f">
                    <v:textbox inset=",2.3mm">
                      <w:txbxContent>
                        <w:p w:rsidR="00DA50A5" w:rsidRPr="00977877" w:rsidRDefault="00DA50A5" w:rsidP="00BE56ED">
                          <w:pPr>
                            <w:rPr>
                              <w:rFonts w:cs="Arial"/>
                              <w:b/>
                              <w:sz w:val="18"/>
                              <w:szCs w:val="18"/>
                            </w:rPr>
                          </w:pPr>
                          <w:r w:rsidRPr="00977877">
                            <w:rPr>
                              <w:rFonts w:cs="Arial"/>
                              <w:b/>
                              <w:sz w:val="18"/>
                              <w:szCs w:val="18"/>
                            </w:rPr>
                            <w:t>SPS</w:t>
                          </w:r>
                        </w:p>
                      </w:txbxContent>
                    </v:textbox>
                  </v:shape>
                </v:group>
                <v:group id="Group 253" o:spid="_x0000_s1071" style="position:absolute;left:7192;top:3691;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oval id="Oval 254" o:spid="_x0000_s1072"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lPcEA&#10;AADcAAAADwAAAGRycy9kb3ducmV2LnhtbESPzarCMBSE9xd8h3AEd9fUyhWpRhFB0IUX/NsfmmNb&#10;bE5qE9v69kYQXA4z8w0zX3amFA3VrrCsYDSMQBCnVhecKTifNr9TEM4jaywtk4InOVguej9zTLRt&#10;+UDN0WciQNglqCD3vkqkdGlOBt3QVsTBu9raoA+yzqSusQ1wU8o4iibSYMFhIceK1jmlt+PDKPhv&#10;cVe2xtzj5uHTvwIP9rLvlBr0u9UMhKfOf8Of9lYrGEcxvM+EIyA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P5T3BAAAA3AAAAA8AAAAAAAAAAAAAAAAAmAIAAGRycy9kb3du&#10;cmV2LnhtbFBLBQYAAAAABAAEAPUAAACGAwAAAAA=&#10;" fillcolor="yellow" strokeweight="3pt">
                    <v:textbox>
                      <w:txbxContent>
                        <w:p w:rsidR="00DA50A5" w:rsidRDefault="00DA50A5" w:rsidP="00BE56ED"/>
                      </w:txbxContent>
                    </v:textbox>
                  </v:oval>
                  <v:shape id="Text Box 255" o:spid="_x0000_s1073"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YHd8QA&#10;AADcAAAADwAAAGRycy9kb3ducmV2LnhtbESPQYvCMBSE78L+h/CEvWmqQpFqlLqg7EnQrXh9NM+2&#10;2ryUJtrqrzcLC3scZuYbZrnuTS0e1LrKsoLJOAJBnFtdcaEg+9mO5iCcR9ZYWyYFT3KwXn0Mlpho&#10;2/GBHkdfiABhl6CC0vsmkdLlJRl0Y9sQB+9iW4M+yLaQusUuwE0tp1EUS4MVh4USG/oqKb8d70ZB&#10;vN9vzvNr6tJddovjU8bd63pW6nPYpwsQnnr/H/5rf2sFs2gGv2fCEZCr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2B3fEAAAA3AAAAA8AAAAAAAAAAAAAAAAAmAIAAGRycy9k&#10;b3ducmV2LnhtbFBLBQYAAAAABAAEAPUAAACJAwAAAAA=&#10;" filled="f" stroked="f">
                    <v:textbox inset=",2.3mm">
                      <w:txbxContent>
                        <w:p w:rsidR="00DA50A5" w:rsidRPr="00977877" w:rsidRDefault="00DA50A5" w:rsidP="00BE56ED">
                          <w:pPr>
                            <w:rPr>
                              <w:rFonts w:cs="Arial"/>
                              <w:b/>
                              <w:sz w:val="18"/>
                              <w:szCs w:val="18"/>
                            </w:rPr>
                          </w:pPr>
                          <w:r w:rsidRPr="00977877">
                            <w:rPr>
                              <w:rFonts w:cs="Arial"/>
                              <w:b/>
                              <w:sz w:val="18"/>
                              <w:szCs w:val="18"/>
                            </w:rPr>
                            <w:t>SPS</w:t>
                          </w:r>
                        </w:p>
                      </w:txbxContent>
                    </v:textbox>
                  </v:shape>
                </v:group>
                <v:group id="Group 256" o:spid="_x0000_s1074" style="position:absolute;left:10072;top:5311;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oval id="Oval 257" o:spid="_x0000_s1075"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9ScEA&#10;AADcAAAADwAAAGRycy9kb3ducmV2LnhtbESPT4vCMBTE74LfITzBm6ZWFKnGIgsLeljBf/dH82yL&#10;zUttYtv99mZhweMwM79hNmlvKtFS40rLCmbTCARxZnXJuYLr5XuyAuE8ssbKMin4JQfpdjjYYKJt&#10;xydqzz4XAcIuQQWF93UipcsKMuimtiYO3t02Bn2QTS51g12Am0rGUbSUBksOCwXW9FVQ9ji/jIJj&#10;h4eqM+YZty+fLUo82dtPr9R41O/WIDz1/hP+b++1gnm0gL8z4QjI7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mfUnBAAAA3AAAAA8AAAAAAAAAAAAAAAAAmAIAAGRycy9kb3du&#10;cmV2LnhtbFBLBQYAAAAABAAEAPUAAACGAwAAAAA=&#10;" fillcolor="yellow" strokeweight="3pt">
                    <v:textbox>
                      <w:txbxContent>
                        <w:p w:rsidR="00DA50A5" w:rsidRDefault="00DA50A5" w:rsidP="00BE56ED"/>
                      </w:txbxContent>
                    </v:textbox>
                  </v:oval>
                  <v:shape id="Text Box 258" o:spid="_x0000_s1076"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Gk78QA&#10;AADcAAAADwAAAGRycy9kb3ducmV2LnhtbESPQWvCQBSE7wX/w/KE3uqmFhaJrpIKiiehNuL1kX0m&#10;0ezbkF1N2l/fFYQeh5n5hlmsBtuIO3W+dqzhfZKAIC6cqbnUkH9v3mYgfEA22DgmDT/kYbUcvSww&#10;Na7nL7ofQikihH2KGqoQ2lRKX1Rk0U9cSxy9s+sshii7UpoO+wi3jZwmiZIWa44LFba0rqi4Hm5W&#10;g9rvP0+zS+azbX5V6phz/3s5af06HrI5iEBD+A8/2zuj4SNR8Dg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BpO/EAAAA3AAAAA8AAAAAAAAAAAAAAAAAmAIAAGRycy9k&#10;b3ducmV2LnhtbFBLBQYAAAAABAAEAPUAAACJAwAAAAA=&#10;" filled="f" stroked="f">
                    <v:textbox inset=",2.3mm">
                      <w:txbxContent>
                        <w:p w:rsidR="00DA50A5" w:rsidRPr="00977877" w:rsidRDefault="00DA50A5" w:rsidP="00BE56ED">
                          <w:pPr>
                            <w:rPr>
                              <w:rFonts w:cs="Arial"/>
                              <w:b/>
                              <w:sz w:val="18"/>
                              <w:szCs w:val="18"/>
                            </w:rPr>
                          </w:pPr>
                          <w:r w:rsidRPr="00977877">
                            <w:rPr>
                              <w:rFonts w:cs="Arial"/>
                              <w:b/>
                              <w:sz w:val="18"/>
                              <w:szCs w:val="18"/>
                            </w:rPr>
                            <w:t>SPS</w:t>
                          </w:r>
                        </w:p>
                      </w:txbxContent>
                    </v:textbox>
                  </v:shape>
                </v:group>
                <v:group id="Group 259" o:spid="_x0000_s1077" style="position:absolute;left:3772;top:8191;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lsycUAAADcAAAADwAAAGRycy9kb3ducmV2LnhtbESPT4vCMBTE7wt+h/AE&#10;b2taxVWqUURc8SCCf0C8PZpnW2xeSpNt67ffLAh7HGbmN8xi1ZlSNFS7wrKCeBiBIE6tLjhTcL18&#10;f85AOI+ssbRMCl7kYLXsfSww0bblEzVnn4kAYZeggtz7KpHSpTkZdENbEQfvYWuDPsg6k7rGNsBN&#10;KUdR9CUNFhwWcqxok1P6PP8YBbsW2/U43jaH52Pzul8mx9shJqUG/W49B+Gp8//hd3uvFY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npbMnFAAAA3AAA&#10;AA8AAAAAAAAAAAAAAAAAqgIAAGRycy9kb3ducmV2LnhtbFBLBQYAAAAABAAEAPoAAACcAwAAAAA=&#10;">
                  <v:oval id="Oval 260" o:spid="_x0000_s1078"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fS17wA&#10;AADcAAAADwAAAGRycy9kb3ducmV2LnhtbERPSwrCMBDdC94hjOBOUxVFqlFEEHSh4G8/NGNbbCa1&#10;iW29vVkILh/vv1y3phA1VS63rGA0jEAQJ1bnnCq4XXeDOQjnkTUWlknBhxysV93OEmNtGz5TffGp&#10;CCHsYlSQeV/GUrokI4NuaEviwD1sZdAHWKVSV9iEcFPIcRTNpMGcQ0OGJW0zSp6Xt1FwavBQNMa8&#10;xvXbJ9Mcz/Z+bJXq99rNAoSn1v/FP/deK5hEYW04E46AXH0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Y59LXvAAAANwAAAAPAAAAAAAAAAAAAAAAAJgCAABkcnMvZG93bnJldi54&#10;bWxQSwUGAAAAAAQABAD1AAAAgQMAAAAA&#10;" fillcolor="yellow" strokeweight="3pt">
                    <v:textbox>
                      <w:txbxContent>
                        <w:p w:rsidR="00DA50A5" w:rsidRDefault="00DA50A5" w:rsidP="00BE56ED"/>
                      </w:txbxContent>
                    </v:textbox>
                  </v:oval>
                  <v:shape id="Text Box 261" o:spid="_x0000_s1079"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4wncUA&#10;AADcAAAADwAAAGRycy9kb3ducmV2LnhtbESPT2vCQBTE70K/w/IK3uqmCkFTN5IWLD0J1ZRcH9nX&#10;/DH7NmS3JvXTu4WCx2FmfsNsd5PpxIUG11hW8LyIQBCXVjdcKchP+6c1COeRNXaWScEvOdilD7Mt&#10;JtqO/EmXo69EgLBLUEHtfZ9I6cqaDLqF7YmD920Hgz7IoZJ6wDHATSeXURRLgw2HhRp7equpPB9/&#10;jIL4cHgt1m3msvf8HMdfOY/XtlBq/jhlLyA8Tf4e/m9/aAWraAN/Z8IR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jCdxQAAANwAAAAPAAAAAAAAAAAAAAAAAJgCAABkcnMv&#10;ZG93bnJldi54bWxQSwUGAAAAAAQABAD1AAAAigMAAAAA&#10;" filled="f" stroked="f">
                    <v:textbox inset=",2.3mm">
                      <w:txbxContent>
                        <w:p w:rsidR="00DA50A5" w:rsidRPr="00977877" w:rsidRDefault="00DA50A5" w:rsidP="00BE56ED">
                          <w:pPr>
                            <w:rPr>
                              <w:rFonts w:cs="Arial"/>
                              <w:b/>
                              <w:sz w:val="18"/>
                              <w:szCs w:val="18"/>
                            </w:rPr>
                          </w:pPr>
                          <w:r w:rsidRPr="00977877">
                            <w:rPr>
                              <w:rFonts w:cs="Arial"/>
                              <w:b/>
                              <w:sz w:val="18"/>
                              <w:szCs w:val="18"/>
                            </w:rPr>
                            <w:t>SPS</w:t>
                          </w:r>
                        </w:p>
                      </w:txbxContent>
                    </v:textbox>
                  </v:shape>
                </v:group>
                <v:group id="Group 262" o:spid="_x0000_s1080" style="position:absolute;left:10252;top:7111;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oval id="Oval 263" o:spid="_x0000_s1081"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rWe8IA&#10;AADcAAAADwAAAGRycy9kb3ducmV2LnhtbESPQYvCMBSE78L+h/AW9mbTKspSjWURBD0oqOv90Tzb&#10;YvPSbWLb/fdGEDwOM/MNs8wGU4uOWldZVpBEMQji3OqKCwW/5834G4TzyBpry6Tgnxxkq4/RElNt&#10;ez5Sd/KFCBB2KSoovW9SKV1ekkEX2YY4eFfbGvRBtoXULfYBbmo5ieO5NFhxWCixoXVJ+e10NwoO&#10;Pe7q3pi/SXf3+azCo73sB6W+PoefBQhPg3+HX+2tVjBNpvA8E46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mtZ7wgAAANwAAAAPAAAAAAAAAAAAAAAAAJgCAABkcnMvZG93&#10;bnJldi54bWxQSwUGAAAAAAQABAD1AAAAhwMAAAAA&#10;" fillcolor="yellow" strokeweight="3pt">
                    <v:textbox>
                      <w:txbxContent>
                        <w:p w:rsidR="00DA50A5" w:rsidRDefault="00DA50A5" w:rsidP="00BE56ED"/>
                      </w:txbxContent>
                    </v:textbox>
                  </v:oval>
                  <v:shape id="Text Box 264" o:spid="_x0000_s1082"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YJ3sQA&#10;AADcAAAADwAAAGRycy9kb3ducmV2LnhtbESPQWvCQBSE74L/YXlCb7qxLUGiq0Sh4kmoRrw+ss8k&#10;mn0bsquJ/fXdQsHjMDPfMItVb2rxoNZVlhVMJxEI4tzqigsF2fFrPAPhPLLG2jIpeJKD1XI4WGCi&#10;bcff9Dj4QgQIuwQVlN43iZQuL8mgm9iGOHgX2xr0QbaF1C12AW5q+R5FsTRYcVgosaFNSfntcDcK&#10;4v1+fZ5dU5dus1scnzLufq5npd5GfToH4an3r/B/e6cVfEw/4e9MO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GCd7EAAAA3AAAAA8AAAAAAAAAAAAAAAAAmAIAAGRycy9k&#10;b3ducmV2LnhtbFBLBQYAAAAABAAEAPUAAACJAwAAAAA=&#10;" filled="f" stroked="f">
                    <v:textbox inset=",2.3mm">
                      <w:txbxContent>
                        <w:p w:rsidR="00DA50A5" w:rsidRPr="00977877" w:rsidRDefault="00DA50A5" w:rsidP="00BE56ED">
                          <w:pPr>
                            <w:rPr>
                              <w:rFonts w:cs="Arial"/>
                              <w:b/>
                              <w:sz w:val="18"/>
                              <w:szCs w:val="18"/>
                            </w:rPr>
                          </w:pPr>
                          <w:r w:rsidRPr="00977877">
                            <w:rPr>
                              <w:rFonts w:cs="Arial"/>
                              <w:b/>
                              <w:sz w:val="18"/>
                              <w:szCs w:val="18"/>
                            </w:rPr>
                            <w:t>SPS</w:t>
                          </w:r>
                        </w:p>
                      </w:txbxContent>
                    </v:textbox>
                  </v:shape>
                </v:group>
                <v:group id="Group 548" o:spid="_x0000_s1083" style="position:absolute;left:7102;top:7745;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oval id="Oval 220" o:spid="_x0000_s1084"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EZ+sQA&#10;AADcAAAADwAAAGRycy9kb3ducmV2LnhtbESPQUsDMRSE74L/ITzBm01qpZS1aSnCipcemvbS22Pz&#10;3KxuXpYktrv/3ghCj8PMfMOst6PvxYVi6gJrmM8UCOIm2I5bDadj/bQCkTKyxT4waZgowXZzf7fG&#10;yoYrH+hicisKhFOFGlzOQyVlahx5TLMwEBfvM0SPucjYShvxWuC+l89KLaXHjsuCw4HeHDXf5sdr&#10;2Jv36eVcT4vIdDDG7VX9tVNaPz6Mu1cQmcZ8C/+3P6yGxXwJf2fKE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BGfrEAAAA3AAAAA8AAAAAAAAAAAAAAAAAmAIAAGRycy9k&#10;b3ducmV2LnhtbFBLBQYAAAAABAAEAPUAAACJAwAAAAA=&#10;" fillcolor="yellow" strokeweight="1pt">
                    <v:textbox>
                      <w:txbxContent>
                        <w:p w:rsidR="00DA50A5" w:rsidRDefault="00DA50A5" w:rsidP="00BE56ED"/>
                      </w:txbxContent>
                    </v:textbox>
                  </v:oval>
                  <v:shape id="Text Box 221" o:spid="_x0000_s1085"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SXqcQA&#10;AADcAAAADwAAAGRycy9kb3ducmV2LnhtbESPQWvCQBSE74L/YXlCb7qxhVSiq0Sh4kmoRrw+ss8k&#10;mn0bsquJ/fXdQsHjMDPfMItVb2rxoNZVlhVMJxEI4tzqigsF2fFrPAPhPLLG2jIpeJKD1XI4WGCi&#10;bcff9Dj4QgQIuwQVlN43iZQuL8mgm9iGOHgX2xr0QbaF1C12AW5q+R5FsTRYcVgosaFNSfntcDcK&#10;4v1+fZ5dU5dus1scnzLufq5npd5GfToH4an3r/B/e6cVfEw/4e9MO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Ul6nEAAAA3AAAAA8AAAAAAAAAAAAAAAAAmAIAAGRycy9k&#10;b3ducmV2LnhtbFBLBQYAAAAABAAEAPUAAACJAwAAAAA=&#10;" filled="f" stroked="f">
                    <v:textbox inset=",2.3mm">
                      <w:txbxContent>
                        <w:p w:rsidR="00DA50A5" w:rsidRPr="00977877" w:rsidRDefault="00DA50A5" w:rsidP="00BE56ED">
                          <w:pPr>
                            <w:rPr>
                              <w:rFonts w:cs="Arial"/>
                              <w:b/>
                              <w:sz w:val="18"/>
                              <w:szCs w:val="18"/>
                            </w:rPr>
                          </w:pPr>
                          <w:r>
                            <w:rPr>
                              <w:rFonts w:cs="Arial"/>
                              <w:b/>
                              <w:sz w:val="18"/>
                              <w:szCs w:val="18"/>
                            </w:rPr>
                            <w:t xml:space="preserve"> I</w:t>
                          </w:r>
                          <w:r w:rsidRPr="00977877">
                            <w:rPr>
                              <w:rFonts w:cs="Arial"/>
                              <w:b/>
                              <w:sz w:val="18"/>
                              <w:szCs w:val="18"/>
                            </w:rPr>
                            <w:t>PS</w:t>
                          </w:r>
                        </w:p>
                      </w:txbxContent>
                    </v:textbox>
                  </v:shape>
                </v:group>
                <v:group id="Group 551" o:spid="_x0000_s1086" style="position:absolute;left:3772;top:5930;width:720;height:540" coordorigin="2677,2140" coordsize="720,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oval id="Oval 220" o:spid="_x0000_s1087" style="position:absolute;left:2759;top:2154;width:48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6NiMQA&#10;AADcAAAADwAAAGRycy9kb3ducmV2LnhtbESPQUsDMRSE70L/Q3gFbzaplaJr01KEFS89NPXi7bF5&#10;blY3L0sS291/bwShx2FmvmE2u9H34kwxdYE1LBcKBHETbMethvdTffcIImVki31g0jBRgt12drPB&#10;yoYLH+lscisKhFOFGlzOQyVlahx5TIswEBfvM0SPucjYShvxUuC+l/dKraXHjsuCw4FeHDXf5sdr&#10;OJjX6eGjnlaR6WiMO6j6a6+0vp2P+2cQmcZ8Df+336yG1fIJ/s6U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ejYjEAAAA3AAAAA8AAAAAAAAAAAAAAAAAmAIAAGRycy9k&#10;b3ducmV2LnhtbFBLBQYAAAAABAAEAPUAAACJAwAAAAA=&#10;" fillcolor="yellow" strokeweight="1pt">
                    <v:textbox>
                      <w:txbxContent>
                        <w:p w:rsidR="00DA50A5" w:rsidRDefault="00DA50A5" w:rsidP="00BE56ED"/>
                      </w:txbxContent>
                    </v:textbox>
                  </v:oval>
                  <v:shape id="Text Box 221" o:spid="_x0000_s1088" type="#_x0000_t202" style="position:absolute;left:2677;top:214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FYMIA&#10;AADcAAAADwAAAGRycy9kb3ducmV2LnhtbERPTWuDQBC9B/oflin0FtekIMG4EVNo6SnQ1OB1cCdq&#10;dGfF3UbbX989FHp8vO8sX8wg7jS5zrKCTRSDIK6t7rhRUH6+rncgnEfWOFgmBd/kID88rDJMtZ35&#10;g+5n34gQwi5FBa33Yyqlq1sy6CI7EgfuaieDPsCpkXrCOYSbQW7jOJEGOw4NLY700lLdn7+MguR0&#10;Ola7W+GKt7JPkkvJ88+tUurpcSn2IDwt/l/8537XCp63YX44E46AP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EcVgwgAAANwAAAAPAAAAAAAAAAAAAAAAAJgCAABkcnMvZG93&#10;bnJldi54bWxQSwUGAAAAAAQABAD1AAAAhwMAAAAA&#10;" filled="f" stroked="f">
                    <v:textbox inset=",2.3mm">
                      <w:txbxContent>
                        <w:p w:rsidR="00DA50A5" w:rsidRPr="00977877" w:rsidRDefault="00DA50A5" w:rsidP="00BE56ED">
                          <w:pPr>
                            <w:rPr>
                              <w:rFonts w:cs="Arial"/>
                              <w:b/>
                              <w:sz w:val="18"/>
                              <w:szCs w:val="18"/>
                            </w:rPr>
                          </w:pPr>
                          <w:r>
                            <w:rPr>
                              <w:rFonts w:cs="Arial"/>
                              <w:b/>
                              <w:sz w:val="18"/>
                              <w:szCs w:val="18"/>
                            </w:rPr>
                            <w:t xml:space="preserve"> I</w:t>
                          </w:r>
                          <w:r w:rsidRPr="00977877">
                            <w:rPr>
                              <w:rFonts w:cs="Arial"/>
                              <w:b/>
                              <w:sz w:val="18"/>
                              <w:szCs w:val="18"/>
                            </w:rPr>
                            <w:t>PS</w:t>
                          </w:r>
                        </w:p>
                      </w:txbxContent>
                    </v:textbox>
                  </v:shape>
                </v:group>
              </v:group>
            </w:pict>
          </mc:Fallback>
        </mc:AlternateContent>
      </w: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Default="004415FA" w:rsidP="00D11E54">
      <w:pPr>
        <w:pStyle w:val="BodyText"/>
        <w:rPr>
          <w:rFonts w:cs="Arial"/>
          <w:sz w:val="20"/>
        </w:rPr>
      </w:pPr>
    </w:p>
    <w:p w:rsidR="00642728" w:rsidRDefault="00642728" w:rsidP="00D11E54">
      <w:pPr>
        <w:pStyle w:val="BodyText"/>
        <w:rPr>
          <w:rFonts w:cs="Arial"/>
          <w:sz w:val="20"/>
        </w:rPr>
      </w:pPr>
    </w:p>
    <w:p w:rsidR="00642728" w:rsidRDefault="00642728" w:rsidP="00D11E54">
      <w:pPr>
        <w:pStyle w:val="BodyText"/>
        <w:rPr>
          <w:rFonts w:cs="Arial"/>
          <w:sz w:val="20"/>
        </w:rPr>
      </w:pPr>
    </w:p>
    <w:p w:rsidR="00642728" w:rsidRDefault="00642728" w:rsidP="00D11E54">
      <w:pPr>
        <w:pStyle w:val="BodyText"/>
        <w:rPr>
          <w:rFonts w:cs="Arial"/>
          <w:sz w:val="20"/>
        </w:rPr>
      </w:pPr>
    </w:p>
    <w:p w:rsidR="00642728" w:rsidRDefault="00642728" w:rsidP="00D11E54">
      <w:pPr>
        <w:pStyle w:val="BodyText"/>
        <w:rPr>
          <w:rFonts w:cs="Arial"/>
          <w:sz w:val="20"/>
        </w:rPr>
      </w:pPr>
    </w:p>
    <w:p w:rsidR="00642728" w:rsidRPr="00CA0162" w:rsidRDefault="00642728" w:rsidP="00D11E54">
      <w:pPr>
        <w:pStyle w:val="BodyText"/>
        <w:rPr>
          <w:rFonts w:cs="Arial"/>
          <w:sz w:val="20"/>
        </w:rPr>
      </w:pPr>
    </w:p>
    <w:p w:rsidR="00642728" w:rsidRPr="00CA0162" w:rsidRDefault="00642728" w:rsidP="00642728">
      <w:pPr>
        <w:pStyle w:val="Figure"/>
        <w:rPr>
          <w:szCs w:val="22"/>
        </w:rPr>
      </w:pPr>
      <w:bookmarkStart w:id="33" w:name="_Toc370142930"/>
      <w:r w:rsidRPr="00CA0162">
        <w:rPr>
          <w:rFonts w:cs="Arial"/>
          <w:szCs w:val="22"/>
        </w:rPr>
        <w:t>Sample marking of a</w:t>
      </w:r>
      <w:r>
        <w:rPr>
          <w:rFonts w:cs="Arial"/>
          <w:szCs w:val="22"/>
        </w:rPr>
        <w:t>n</w:t>
      </w:r>
      <w:r w:rsidRPr="00CA0162">
        <w:rPr>
          <w:rFonts w:cs="Arial"/>
          <w:szCs w:val="22"/>
        </w:rPr>
        <w:t xml:space="preserve"> </w:t>
      </w:r>
      <w:r>
        <w:rPr>
          <w:rFonts w:cs="Arial"/>
          <w:szCs w:val="22"/>
        </w:rPr>
        <w:t>OWF</w:t>
      </w:r>
      <w:bookmarkEnd w:id="33"/>
    </w:p>
    <w:p w:rsidR="00642728" w:rsidRPr="000C267C" w:rsidRDefault="00642728" w:rsidP="00642728">
      <w:pPr>
        <w:pStyle w:val="BodyText"/>
      </w:pPr>
      <w:r w:rsidRPr="00CA0162">
        <w:t>Depending on the marking, lighting and lateral separation of the peripheral structures, the additional markin</w:t>
      </w:r>
      <w:r w:rsidRPr="000C267C">
        <w:t xml:space="preserve">g of the individual structures </w:t>
      </w:r>
      <w:r>
        <w:t xml:space="preserve">in general </w:t>
      </w:r>
      <w:r w:rsidRPr="000C267C">
        <w:t>within an OWF may be considered as follows:</w:t>
      </w:r>
    </w:p>
    <w:p w:rsidR="00642728" w:rsidRDefault="00642728" w:rsidP="00642728">
      <w:pPr>
        <w:pStyle w:val="Bullet1"/>
      </w:pPr>
      <w:r w:rsidRPr="000C267C">
        <w:t xml:space="preserve">Lighting </w:t>
      </w:r>
      <w:r>
        <w:t xml:space="preserve">or marking </w:t>
      </w:r>
      <w:r w:rsidRPr="000C267C">
        <w:t>of each structure</w:t>
      </w:r>
      <w:r>
        <w:t>;</w:t>
      </w:r>
    </w:p>
    <w:p w:rsidR="00642728" w:rsidRDefault="00642728" w:rsidP="00642728">
      <w:pPr>
        <w:pStyle w:val="Bullet1"/>
      </w:pPr>
      <w:r>
        <w:t>U</w:t>
      </w:r>
      <w:r w:rsidRPr="000C267C">
        <w:t>nli</w:t>
      </w:r>
      <w:r>
        <w:t>t i</w:t>
      </w:r>
      <w:r w:rsidRPr="000C267C">
        <w:t xml:space="preserve">ndividual structures </w:t>
      </w:r>
      <w:r>
        <w:t>can be made more conspicuous with retro-reflective areas;</w:t>
      </w:r>
    </w:p>
    <w:p w:rsidR="00642728" w:rsidRDefault="00642728" w:rsidP="00642728">
      <w:pPr>
        <w:pStyle w:val="Bullet1"/>
      </w:pPr>
      <w:r w:rsidRPr="000C267C">
        <w:t xml:space="preserve">Use of flashing yellow lights with a </w:t>
      </w:r>
      <w:r>
        <w:t>nominal range</w:t>
      </w:r>
      <w:r w:rsidRPr="000C267C">
        <w:t xml:space="preserve"> of 2 Nautical Miles</w:t>
      </w:r>
      <w:r>
        <w:t>;</w:t>
      </w:r>
    </w:p>
    <w:p w:rsidR="00642728" w:rsidRPr="000C267C" w:rsidRDefault="00642728" w:rsidP="00642728">
      <w:pPr>
        <w:pStyle w:val="Bullet1"/>
      </w:pPr>
      <w:proofErr w:type="spellStart"/>
      <w:r>
        <w:t>Racons</w:t>
      </w:r>
      <w:proofErr w:type="spellEnd"/>
      <w:r>
        <w:t>;</w:t>
      </w:r>
    </w:p>
    <w:p w:rsidR="00642728" w:rsidRPr="000C267C" w:rsidRDefault="00642728" w:rsidP="00642728">
      <w:pPr>
        <w:pStyle w:val="Bullet1"/>
      </w:pPr>
      <w:r w:rsidRPr="000C267C">
        <w:t>AIS AtoN</w:t>
      </w:r>
      <w:r>
        <w:t>.</w:t>
      </w:r>
    </w:p>
    <w:p w:rsidR="00642728" w:rsidRPr="00CA0162" w:rsidRDefault="00642728" w:rsidP="00642728">
      <w:pPr>
        <w:pStyle w:val="BodyText"/>
      </w:pPr>
      <w:r w:rsidRPr="00CA0162">
        <w:t xml:space="preserve">An </w:t>
      </w:r>
      <w:r>
        <w:t xml:space="preserve">Offshore Transformer / Sub-Station </w:t>
      </w:r>
      <w:r w:rsidRPr="00CA0162">
        <w:t xml:space="preserve">or a </w:t>
      </w:r>
      <w:r>
        <w:t>Meteorological Mast</w:t>
      </w:r>
      <w:r w:rsidRPr="00CA0162">
        <w:t xml:space="preserve">, if considered to be a composite part of the </w:t>
      </w:r>
      <w:r>
        <w:t>OWF</w:t>
      </w:r>
      <w:r w:rsidRPr="00CA0162">
        <w:t xml:space="preserve">, </w:t>
      </w:r>
      <w:r>
        <w:t>shall</w:t>
      </w:r>
      <w:r w:rsidRPr="00CA0162">
        <w:t xml:space="preserve"> be included as part of the overall </w:t>
      </w:r>
      <w:r>
        <w:t>OWF</w:t>
      </w:r>
      <w:r w:rsidRPr="00CA0162">
        <w:t xml:space="preserve"> marking.  If not considered to be within the </w:t>
      </w:r>
      <w:r>
        <w:t>OWF</w:t>
      </w:r>
      <w:r w:rsidRPr="00CA0162">
        <w:t xml:space="preserve"> block it </w:t>
      </w:r>
      <w:r>
        <w:t>shall</w:t>
      </w:r>
      <w:r w:rsidRPr="00CA0162">
        <w:t xml:space="preserve"> be marked as an </w:t>
      </w:r>
      <w:r>
        <w:t xml:space="preserve">isolated </w:t>
      </w:r>
      <w:r w:rsidRPr="00CA0162">
        <w:t>offshore structure</w:t>
      </w:r>
      <w:r>
        <w:t xml:space="preserve"> (see 2.3.1).</w:t>
      </w:r>
    </w:p>
    <w:p w:rsidR="004D072D" w:rsidRDefault="004D072D" w:rsidP="00CC3E19">
      <w:pPr>
        <w:pStyle w:val="Heading2"/>
      </w:pPr>
      <w:bookmarkStart w:id="34" w:name="_Toc206486082"/>
      <w:bookmarkStart w:id="35" w:name="_Toc371072978"/>
      <w:r w:rsidRPr="00D5305C">
        <w:t>MARKING</w:t>
      </w:r>
      <w:r w:rsidRPr="00CA0162">
        <w:t xml:space="preserve"> OF OFFSHORE WAVE AND TIDAL ENERGY DEVICES</w:t>
      </w:r>
      <w:bookmarkEnd w:id="34"/>
      <w:bookmarkEnd w:id="35"/>
    </w:p>
    <w:p w:rsidR="00B77CD9" w:rsidRDefault="00DE2A8B" w:rsidP="00463ECA">
      <w:pPr>
        <w:pStyle w:val="List1"/>
        <w:numPr>
          <w:ilvl w:val="0"/>
          <w:numId w:val="0"/>
        </w:numPr>
      </w:pPr>
      <w:r w:rsidRPr="00B12F58">
        <w:rPr>
          <w:szCs w:val="24"/>
        </w:rPr>
        <w:t xml:space="preserve">This section </w:t>
      </w:r>
      <w:r w:rsidR="00463ECA" w:rsidRPr="00B12F58">
        <w:t xml:space="preserve">supplements the general rules for marking defined in section 2.1 and </w:t>
      </w:r>
      <w:r w:rsidRPr="00B12F58">
        <w:rPr>
          <w:szCs w:val="24"/>
        </w:rPr>
        <w:t xml:space="preserve">must be read in conjunction with </w:t>
      </w:r>
      <w:r w:rsidR="00463ECA" w:rsidRPr="00B12F58">
        <w:rPr>
          <w:szCs w:val="24"/>
        </w:rPr>
        <w:t>it.</w:t>
      </w:r>
    </w:p>
    <w:p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rsidR="00EC50F0" w:rsidRDefault="004D072D" w:rsidP="00523294">
      <w:pPr>
        <w:pStyle w:val="BodyText"/>
      </w:pPr>
      <w:r w:rsidRPr="00CA0162">
        <w:lastRenderedPageBreak/>
        <w:t xml:space="preserve">It </w:t>
      </w:r>
      <w:r w:rsidR="00734579">
        <w:t>must</w:t>
      </w:r>
      <w:r w:rsidR="00734579" w:rsidRPr="00CA0162">
        <w:t xml:space="preserve"> </w:t>
      </w:r>
      <w:r w:rsidRPr="00CA0162">
        <w:t>be born</w:t>
      </w:r>
      <w:r w:rsidR="00C34F0A">
        <w:t>e</w:t>
      </w:r>
      <w:r w:rsidRPr="00CA0162">
        <w:t xml:space="preserve"> in mind that many wave and tidal devices are low freeboard floating structures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t>
      </w:r>
      <w:r w:rsidR="00F97B4C">
        <w:t>that</w:t>
      </w:r>
      <w:r w:rsidR="00F97B4C" w:rsidRPr="00CA0162">
        <w:t xml:space="preserve"> </w:t>
      </w:r>
      <w:r w:rsidRPr="00CA0162">
        <w:t>may also carry electricity, control signals, hydraulics or pneumatics associated with the units.</w:t>
      </w:r>
    </w:p>
    <w:p w:rsidR="00332B1C" w:rsidRDefault="00332B1C" w:rsidP="00332B1C">
      <w:pPr>
        <w:pStyle w:val="BodyText"/>
      </w:pPr>
      <w:r w:rsidRPr="00CA0162">
        <w:t>When identifying the marking requirements</w:t>
      </w:r>
      <w:r>
        <w:t>, i</w:t>
      </w:r>
      <w:r w:rsidR="004D072D" w:rsidRPr="00CA0162">
        <w:t xml:space="preserve">t </w:t>
      </w:r>
      <w:r w:rsidR="00734579">
        <w:t>must</w:t>
      </w:r>
      <w:r w:rsidR="00734579" w:rsidRPr="00CA0162">
        <w:t xml:space="preserve"> </w:t>
      </w:r>
      <w:r>
        <w:t>be taken into consideration that</w:t>
      </w:r>
      <w:r w:rsidR="00197264" w:rsidRPr="00197264">
        <w:t xml:space="preserve"> </w:t>
      </w:r>
      <w:r w:rsidR="00197264">
        <w:t>some</w:t>
      </w:r>
      <w:r w:rsidR="00197264" w:rsidRPr="00332B1C">
        <w:t xml:space="preserve"> tidal </w:t>
      </w:r>
      <w:r w:rsidR="00197264">
        <w:t>devices</w:t>
      </w:r>
      <w:r>
        <w:t>:</w:t>
      </w:r>
    </w:p>
    <w:p w:rsidR="00332B1C" w:rsidRPr="00332B1C" w:rsidRDefault="00197264" w:rsidP="00A4345E">
      <w:pPr>
        <w:pStyle w:val="BodyText"/>
        <w:numPr>
          <w:ilvl w:val="0"/>
          <w:numId w:val="33"/>
        </w:numPr>
      </w:pPr>
      <w:r>
        <w:t>H</w:t>
      </w:r>
      <w:r w:rsidR="004D072D" w:rsidRPr="00332B1C">
        <w:t>ave fast-moving sub-surface elements such as whirling blades</w:t>
      </w:r>
      <w:r w:rsidR="00332B1C" w:rsidRPr="00332B1C">
        <w:t>;</w:t>
      </w:r>
      <w:r w:rsidR="004D072D" w:rsidRPr="00332B1C">
        <w:t xml:space="preserve"> </w:t>
      </w:r>
      <w:bookmarkStart w:id="36" w:name="_Toc206486084"/>
      <w:bookmarkStart w:id="37" w:name="_Ref214086030"/>
    </w:p>
    <w:p w:rsidR="004309D7" w:rsidRPr="00332B1C" w:rsidRDefault="00197264" w:rsidP="00A4345E">
      <w:pPr>
        <w:pStyle w:val="BodyText"/>
        <w:widowControl w:val="0"/>
        <w:numPr>
          <w:ilvl w:val="0"/>
          <w:numId w:val="33"/>
        </w:numPr>
      </w:pPr>
      <w:r>
        <w:t>D</w:t>
      </w:r>
      <w:r w:rsidR="00332B1C">
        <w:t>o</w:t>
      </w:r>
      <w:r>
        <w:t xml:space="preserve"> </w:t>
      </w:r>
      <w:r w:rsidR="00332B1C">
        <w:t>n</w:t>
      </w:r>
      <w:r>
        <w:t>o</w:t>
      </w:r>
      <w:r w:rsidR="00332B1C">
        <w:t xml:space="preserve">t </w:t>
      </w:r>
      <w:r w:rsidR="00332B1C" w:rsidRPr="00332B1C">
        <w:t>allow for</w:t>
      </w:r>
      <w:r w:rsidR="004309D7" w:rsidRPr="00332B1C">
        <w:t xml:space="preserve"> </w:t>
      </w:r>
      <w:r w:rsidR="00332B1C">
        <w:t xml:space="preserve">safe </w:t>
      </w:r>
      <w:r w:rsidR="004309D7" w:rsidRPr="00332B1C">
        <w:t>under keel clea</w:t>
      </w:r>
      <w:r w:rsidR="00332B1C">
        <w:t>rance (UKC)</w:t>
      </w:r>
      <w:r w:rsidR="004309D7" w:rsidRPr="00332B1C">
        <w:t>.</w:t>
      </w:r>
    </w:p>
    <w:p w:rsidR="004309D7" w:rsidRDefault="004309D7" w:rsidP="00332B1C">
      <w:pPr>
        <w:pStyle w:val="Heading3"/>
        <w:keepNext w:val="0"/>
        <w:widowControl w:val="0"/>
        <w:numPr>
          <w:ilvl w:val="0"/>
          <w:numId w:val="0"/>
        </w:numPr>
        <w:rPr>
          <w:szCs w:val="24"/>
          <w:lang w:eastAsia="en-US"/>
        </w:rPr>
      </w:pPr>
      <w:bookmarkStart w:id="38" w:name="_Toc371072979"/>
      <w:r w:rsidRPr="00332B1C">
        <w:rPr>
          <w:szCs w:val="24"/>
          <w:lang w:eastAsia="en-US"/>
        </w:rPr>
        <w:t xml:space="preserve">The level of marking should be decided after </w:t>
      </w:r>
      <w:r w:rsidR="00197264">
        <w:rPr>
          <w:szCs w:val="24"/>
          <w:lang w:eastAsia="en-US"/>
        </w:rPr>
        <w:t>a</w:t>
      </w:r>
      <w:r w:rsidRPr="00332B1C">
        <w:rPr>
          <w:szCs w:val="24"/>
          <w:lang w:eastAsia="en-US"/>
        </w:rPr>
        <w:t xml:space="preserve"> risk assessment has been conducted.</w:t>
      </w:r>
      <w:bookmarkEnd w:id="38"/>
    </w:p>
    <w:p w:rsidR="004D072D" w:rsidRPr="00332B1C" w:rsidRDefault="00332B1C" w:rsidP="00CC3E19">
      <w:pPr>
        <w:pStyle w:val="Heading3"/>
        <w:rPr>
          <w:szCs w:val="24"/>
          <w:lang w:eastAsia="en-US"/>
        </w:rPr>
      </w:pPr>
      <w:bookmarkStart w:id="39" w:name="_Toc371072980"/>
      <w:r w:rsidRPr="00332B1C">
        <w:t xml:space="preserve">2.4.1 </w:t>
      </w:r>
      <w:r w:rsidRPr="00CC3E19">
        <w:t>M</w:t>
      </w:r>
      <w:r w:rsidR="004D072D" w:rsidRPr="00CC3E19">
        <w:t>arking</w:t>
      </w:r>
      <w:bookmarkEnd w:id="36"/>
      <w:bookmarkEnd w:id="37"/>
      <w:bookmarkEnd w:id="39"/>
    </w:p>
    <w:p w:rsidR="004D072D" w:rsidRPr="00FD07D4" w:rsidRDefault="004D072D" w:rsidP="00523294">
      <w:pPr>
        <w:pStyle w:val="BodyText"/>
      </w:pPr>
      <w:r w:rsidRPr="00FD07D4">
        <w:t>Wave and Tidal energy extraction devices should be marked as a single unit or as a block or field as follows:</w:t>
      </w:r>
    </w:p>
    <w:p w:rsidR="004D072D" w:rsidRPr="00FD07D4" w:rsidRDefault="004D072D" w:rsidP="00A4345E">
      <w:pPr>
        <w:pStyle w:val="List1"/>
        <w:numPr>
          <w:ilvl w:val="0"/>
          <w:numId w:val="22"/>
        </w:numPr>
      </w:pPr>
      <w:r w:rsidRPr="00FD07D4">
        <w:t>When structures are fixed to the seabed</w:t>
      </w:r>
      <w:r w:rsidR="00C272AE" w:rsidRPr="00FD07D4">
        <w:t xml:space="preserve"> or in the water column</w:t>
      </w:r>
      <w:r w:rsidRPr="00FD07D4">
        <w:t xml:space="preserve"> and extend above the surface, they </w:t>
      </w:r>
      <w:r w:rsidR="00A006E5">
        <w:t>shall</w:t>
      </w:r>
      <w:r w:rsidRPr="00FD07D4">
        <w:t xml:space="preserve"> be marked in accordance with the </w:t>
      </w:r>
      <w:r w:rsidR="00901299" w:rsidRPr="00FD07D4">
        <w:t xml:space="preserve">guidance </w:t>
      </w:r>
      <w:r w:rsidRPr="00FD07D4">
        <w:t xml:space="preserve">contained in Section </w:t>
      </w:r>
      <w:r w:rsidR="00AF3D25" w:rsidRPr="00FD07D4">
        <w:t>2.</w:t>
      </w:r>
      <w:r w:rsidR="00754947" w:rsidRPr="00FD07D4">
        <w:t>3</w:t>
      </w:r>
      <w:r w:rsidRPr="00FD07D4">
        <w:t>.</w:t>
      </w:r>
    </w:p>
    <w:p w:rsidR="00E77CA3" w:rsidRDefault="00615808" w:rsidP="00523294">
      <w:pPr>
        <w:pStyle w:val="List1"/>
      </w:pPr>
      <w:r>
        <w:t>It is recommended that</w:t>
      </w:r>
      <w:r w:rsidR="00E77CA3">
        <w:t>:</w:t>
      </w:r>
    </w:p>
    <w:p w:rsidR="004D072D" w:rsidRPr="00CA0162" w:rsidRDefault="00921C1C" w:rsidP="00E77CA3">
      <w:pPr>
        <w:pStyle w:val="List1indent"/>
      </w:pPr>
      <w:r>
        <w:t>Subject to the proper risk assessment, a</w:t>
      </w:r>
      <w:r w:rsidR="004D072D" w:rsidRPr="00CA0162">
        <w:t xml:space="preserve">reas containing </w:t>
      </w:r>
      <w:r w:rsidR="00E77CA3">
        <w:t xml:space="preserve">on surface or </w:t>
      </w:r>
      <w:r w:rsidR="004D072D" w:rsidRPr="00CA0162">
        <w:t>sub-surface wave or tidal</w:t>
      </w:r>
      <w:r w:rsidR="00505F59">
        <w:t xml:space="preserve"> devices </w:t>
      </w:r>
      <w:r w:rsidR="00615808">
        <w:t xml:space="preserve">are </w:t>
      </w:r>
      <w:r w:rsidR="004D072D" w:rsidRPr="00CA0162">
        <w:t xml:space="preserve">marked by appropriate </w:t>
      </w:r>
      <w:r w:rsidR="00505F59">
        <w:t>AtoN</w:t>
      </w:r>
      <w:r w:rsidR="00CD0FE4">
        <w:t xml:space="preserve">. </w:t>
      </w:r>
      <w:r w:rsidR="00505F59">
        <w:t xml:space="preserve"> </w:t>
      </w:r>
      <w:r w:rsidR="00CD0FE4">
        <w:t xml:space="preserve">In addition, </w:t>
      </w:r>
      <w:r w:rsidR="004D072D" w:rsidRPr="00CA0162">
        <w:t>radar reflectors, retro</w:t>
      </w:r>
      <w:r w:rsidR="00091897">
        <w:t>-</w:t>
      </w:r>
      <w:r w:rsidR="004D072D" w:rsidRPr="00CA0162">
        <w:t xml:space="preserve">reflecting material, </w:t>
      </w:r>
      <w:proofErr w:type="spellStart"/>
      <w:r w:rsidR="00642728">
        <w:t>R</w:t>
      </w:r>
      <w:r w:rsidR="004D072D" w:rsidRPr="00CA0162">
        <w:t>acons</w:t>
      </w:r>
      <w:proofErr w:type="spellEnd"/>
      <w:r w:rsidR="004D072D" w:rsidRPr="00CA0162">
        <w:t xml:space="preserve"> and</w:t>
      </w:r>
      <w:r w:rsidR="00642728">
        <w:t xml:space="preserve"> </w:t>
      </w:r>
      <w:r w:rsidR="004D072D" w:rsidRPr="00CA0162">
        <w:t>/</w:t>
      </w:r>
      <w:r w:rsidR="00FA125F">
        <w:t xml:space="preserve"> </w:t>
      </w:r>
      <w:r w:rsidR="004D072D" w:rsidRPr="00CA0162">
        <w:t xml:space="preserve">or AIS transponders </w:t>
      </w:r>
      <w:r w:rsidR="008C31C4">
        <w:t>sh</w:t>
      </w:r>
      <w:r w:rsidR="00091897">
        <w:t>ould</w:t>
      </w:r>
      <w:r w:rsidR="008C31C4">
        <w:t xml:space="preserve"> </w:t>
      </w:r>
      <w:r w:rsidR="002117DA">
        <w:t>be considered</w:t>
      </w:r>
      <w:r w:rsidR="004D072D" w:rsidRPr="00CA0162">
        <w:t xml:space="preserve"> </w:t>
      </w:r>
      <w:r w:rsidR="002117DA">
        <w:t xml:space="preserve">where </w:t>
      </w:r>
      <w:r w:rsidR="004D072D" w:rsidRPr="00CA0162">
        <w:t>the level of traffic and degree of risk requires</w:t>
      </w:r>
      <w:r w:rsidR="00AD0B33">
        <w:t>;</w:t>
      </w:r>
    </w:p>
    <w:p w:rsidR="00E77CA3" w:rsidRDefault="002117DA" w:rsidP="00E77CA3">
      <w:pPr>
        <w:pStyle w:val="List1indent"/>
      </w:pPr>
      <w:r>
        <w:t>The</w:t>
      </w:r>
      <w:r w:rsidR="004D072D" w:rsidRPr="00CA0162">
        <w:t xml:space="preserve"> </w:t>
      </w:r>
      <w:r w:rsidR="008A71B8" w:rsidRPr="00CA0162">
        <w:t>li</w:t>
      </w:r>
      <w:r>
        <w:t>t</w:t>
      </w:r>
      <w:r w:rsidR="008A71B8" w:rsidRPr="00CA0162">
        <w:t xml:space="preserve"> </w:t>
      </w:r>
      <w:r>
        <w:t>AtoN</w:t>
      </w:r>
      <w:r w:rsidR="0036449C">
        <w:t xml:space="preserve"> </w:t>
      </w:r>
      <w:r w:rsidR="008C31C4">
        <w:t xml:space="preserve">must </w:t>
      </w:r>
      <w:r w:rsidR="0036449C">
        <w:t>be</w:t>
      </w:r>
      <w:r w:rsidR="004D072D" w:rsidRPr="00CA0162">
        <w:t xml:space="preserve"> visible to the </w:t>
      </w:r>
      <w:r>
        <w:t>m</w:t>
      </w:r>
      <w:r w:rsidR="004D072D" w:rsidRPr="00CA0162">
        <w:t>ariner from all relevant directions in the horizontal plane, by day and by night</w:t>
      </w:r>
      <w:r w:rsidR="00AD0B33">
        <w:t>;</w:t>
      </w:r>
      <w:r w:rsidR="004D072D" w:rsidRPr="00CA0162">
        <w:t xml:space="preserve"> </w:t>
      </w:r>
    </w:p>
    <w:p w:rsidR="00E77CA3" w:rsidRDefault="00C103DE" w:rsidP="00E77CA3">
      <w:pPr>
        <w:pStyle w:val="List1indent"/>
      </w:pPr>
      <w:r>
        <w:t>To improve the effectiveness of the lighting and taking into account background lighting, synchronisation</w:t>
      </w:r>
      <w:r w:rsidR="00E77CA3">
        <w:t xml:space="preserve"> can be used</w:t>
      </w:r>
      <w:r w:rsidR="00AD0B33">
        <w:t>;</w:t>
      </w:r>
      <w:r w:rsidR="008722D3" w:rsidRPr="00CA0162">
        <w:t xml:space="preserve"> </w:t>
      </w:r>
      <w:r w:rsidR="002117DA">
        <w:t xml:space="preserve"> </w:t>
      </w:r>
    </w:p>
    <w:p w:rsidR="009C1EB7" w:rsidRDefault="004D072D" w:rsidP="00E77CA3">
      <w:pPr>
        <w:pStyle w:val="List1indent"/>
      </w:pPr>
      <w:r w:rsidRPr="00CA0162">
        <w:t xml:space="preserve">Taking the results of a risk assessment into account, lights </w:t>
      </w:r>
      <w:r w:rsidR="008C31C4">
        <w:t>must</w:t>
      </w:r>
      <w:r w:rsidR="008C31C4" w:rsidRPr="00CA0162">
        <w:t xml:space="preserve"> </w:t>
      </w:r>
      <w:r w:rsidRPr="00CA0162">
        <w:t>have a</w:t>
      </w:r>
      <w:r w:rsidR="0036449C">
        <w:t>n appropriate</w:t>
      </w:r>
      <w:r w:rsidRPr="00CA0162">
        <w:t xml:space="preserve"> </w:t>
      </w:r>
      <w:r w:rsidR="00E77CA3">
        <w:t>nominal range and vertical divergence</w:t>
      </w:r>
      <w:r w:rsidR="00AD0B33">
        <w:t>;</w:t>
      </w:r>
      <w:r w:rsidRPr="00CA0162">
        <w:t xml:space="preserve"> </w:t>
      </w:r>
    </w:p>
    <w:p w:rsidR="00E77CA3" w:rsidRDefault="00E77CA3" w:rsidP="00E77CA3">
      <w:pPr>
        <w:pStyle w:val="List1indent"/>
      </w:pPr>
      <w:r>
        <w:t>I</w:t>
      </w:r>
      <w:r w:rsidR="004D072D" w:rsidRPr="00CA0162">
        <w:t xml:space="preserve">ndividual wave and tidal energy devices within a </w:t>
      </w:r>
      <w:r w:rsidR="0036449C">
        <w:t>site</w:t>
      </w:r>
      <w:r w:rsidR="0036449C" w:rsidRPr="00CA0162">
        <w:t xml:space="preserve"> </w:t>
      </w:r>
      <w:r w:rsidR="00505F59">
        <w:t>that</w:t>
      </w:r>
      <w:r w:rsidR="00505F59" w:rsidRPr="00CA0162">
        <w:t xml:space="preserve"> </w:t>
      </w:r>
      <w:r w:rsidR="004D072D" w:rsidRPr="00CA0162">
        <w:t xml:space="preserve">extend above the surface </w:t>
      </w:r>
      <w:r w:rsidR="008C31C4">
        <w:t>are</w:t>
      </w:r>
      <w:r w:rsidR="004D072D" w:rsidRPr="00CA0162">
        <w:t xml:space="preserve"> painted yellow above the waterline.  </w:t>
      </w:r>
      <w:r w:rsidR="00236D63">
        <w:t>If navigation is permitted within the site,</w:t>
      </w:r>
      <w:r w:rsidR="00091897">
        <w:t xml:space="preserve"> </w:t>
      </w:r>
      <w:r w:rsidR="004D072D" w:rsidRPr="00CA0162">
        <w:t>marking</w:t>
      </w:r>
      <w:r w:rsidR="00091897">
        <w:t xml:space="preserve"> of</w:t>
      </w:r>
      <w:r w:rsidR="004D072D" w:rsidRPr="00CA0162">
        <w:t xml:space="preserve"> individual devices </w:t>
      </w:r>
      <w:r w:rsidR="00091897">
        <w:t>may be required</w:t>
      </w:r>
      <w:r w:rsidR="00AD0B33">
        <w:t>;</w:t>
      </w:r>
      <w:r w:rsidR="004D072D" w:rsidRPr="00CA0162">
        <w:t xml:space="preserve"> </w:t>
      </w:r>
      <w:r w:rsidR="00D06324" w:rsidRPr="00CA0162">
        <w:t xml:space="preserve"> </w:t>
      </w:r>
    </w:p>
    <w:p w:rsidR="004D072D" w:rsidRDefault="00E77CA3" w:rsidP="00E77CA3">
      <w:pPr>
        <w:pStyle w:val="List1indent"/>
      </w:pPr>
      <w:r>
        <w:t>I</w:t>
      </w:r>
      <w:r w:rsidR="004D072D" w:rsidRPr="00CA0162">
        <w:t xml:space="preserve">f marked, </w:t>
      </w:r>
      <w:r w:rsidR="00EB65ED">
        <w:t>the individual devices</w:t>
      </w:r>
      <w:r w:rsidR="004D072D" w:rsidRPr="00CA0162">
        <w:t xml:space="preserve"> </w:t>
      </w:r>
      <w:r w:rsidR="00236D63">
        <w:t>should</w:t>
      </w:r>
      <w:r w:rsidR="00236D63" w:rsidRPr="00CA0162">
        <w:t xml:space="preserve"> </w:t>
      </w:r>
      <w:r w:rsidR="004D072D" w:rsidRPr="00CA0162">
        <w:t xml:space="preserve">have flashing yellow lights. </w:t>
      </w:r>
      <w:r w:rsidR="00523294" w:rsidRPr="00CA0162">
        <w:t xml:space="preserve"> </w:t>
      </w:r>
      <w:r w:rsidR="004D072D" w:rsidRPr="00CA0162">
        <w:t xml:space="preserve">The flash character of such lights </w:t>
      </w:r>
      <w:r w:rsidR="00F47976">
        <w:t>must</w:t>
      </w:r>
      <w:r w:rsidR="00F47976" w:rsidRPr="00CA0162">
        <w:t xml:space="preserve"> </w:t>
      </w:r>
      <w:r w:rsidR="004D072D" w:rsidRPr="00CA0162">
        <w:t xml:space="preserve">be sufficiently different from those displayed on the boundary lights with a </w:t>
      </w:r>
      <w:r>
        <w:t>nominal range</w:t>
      </w:r>
      <w:r w:rsidR="00A51F4A">
        <w:t xml:space="preserve"> </w:t>
      </w:r>
      <w:r w:rsidR="004D072D" w:rsidRPr="00CA0162">
        <w:t xml:space="preserve">of not less than 2 </w:t>
      </w:r>
      <w:r w:rsidR="00633AA3">
        <w:t xml:space="preserve">Nautical </w:t>
      </w:r>
      <w:r w:rsidR="00FA125F">
        <w:t>m</w:t>
      </w:r>
      <w:r w:rsidR="00633AA3">
        <w:t>iles</w:t>
      </w:r>
      <w:r w:rsidR="00AD0B33">
        <w:t>;</w:t>
      </w:r>
    </w:p>
    <w:p w:rsidR="00D55C86" w:rsidRDefault="00D55C86" w:rsidP="00E77CA3">
      <w:pPr>
        <w:pStyle w:val="List1indent"/>
      </w:pPr>
      <w:r>
        <w:t xml:space="preserve">Floating AtoN </w:t>
      </w:r>
      <w:r w:rsidR="00236D63">
        <w:t xml:space="preserve">should be </w:t>
      </w:r>
      <w:r>
        <w:t>located outside the moorings of the floating structures.</w:t>
      </w:r>
    </w:p>
    <w:p w:rsidR="001A0EB0" w:rsidRDefault="00785D84" w:rsidP="00523294">
      <w:pPr>
        <w:pStyle w:val="List1"/>
      </w:pPr>
      <w:r>
        <w:t>Based on risk assessment,</w:t>
      </w:r>
      <w:r w:rsidRPr="00CA0162">
        <w:t xml:space="preserve"> </w:t>
      </w:r>
      <w:r>
        <w:t>a</w:t>
      </w:r>
      <w:r w:rsidR="004D072D" w:rsidRPr="00CA0162">
        <w:t xml:space="preserve"> single wave or tidal energy extraction structure, standing alone,</w:t>
      </w:r>
      <w:r w:rsidR="001A0EB0" w:rsidRPr="001A0EB0">
        <w:t xml:space="preserve"> </w:t>
      </w:r>
      <w:r w:rsidR="00714F45">
        <w:t>may</w:t>
      </w:r>
      <w:r w:rsidR="003354B4" w:rsidRPr="00CA0162">
        <w:t xml:space="preserve"> </w:t>
      </w:r>
      <w:r w:rsidR="001A0EB0" w:rsidRPr="00CA0162">
        <w:t>be marked</w:t>
      </w:r>
      <w:r w:rsidR="001A0EB0">
        <w:t xml:space="preserve"> </w:t>
      </w:r>
      <w:r w:rsidR="00236D63">
        <w:t>as follows</w:t>
      </w:r>
      <w:r w:rsidR="001A0EB0">
        <w:t>:</w:t>
      </w:r>
    </w:p>
    <w:p w:rsidR="004D072D" w:rsidRPr="00CA0162" w:rsidRDefault="001A0EB0" w:rsidP="00A4345E">
      <w:pPr>
        <w:pStyle w:val="List1"/>
        <w:numPr>
          <w:ilvl w:val="0"/>
          <w:numId w:val="26"/>
        </w:numPr>
      </w:pPr>
      <w:r w:rsidRPr="00CA0162">
        <w:t>An Isolated Danger</w:t>
      </w:r>
      <w:r>
        <w:t xml:space="preserve"> </w:t>
      </w:r>
      <w:r w:rsidR="00785D84">
        <w:t>Mark</w:t>
      </w:r>
      <w:r>
        <w:t>.</w:t>
      </w:r>
    </w:p>
    <w:p w:rsidR="00C264CB" w:rsidRDefault="00C264CB" w:rsidP="00A4345E">
      <w:pPr>
        <w:pStyle w:val="List1"/>
        <w:numPr>
          <w:ilvl w:val="0"/>
          <w:numId w:val="26"/>
        </w:numPr>
      </w:pPr>
      <w:r>
        <w:t>Special Mark</w:t>
      </w:r>
      <w:r w:rsidR="004D072D" w:rsidRPr="00CA0162">
        <w:t xml:space="preserve">.  </w:t>
      </w:r>
    </w:p>
    <w:p w:rsidR="00FD07D4" w:rsidRDefault="007D3EED" w:rsidP="00523294">
      <w:pPr>
        <w:pStyle w:val="List1"/>
      </w:pPr>
      <w:r>
        <w:t xml:space="preserve">Specific </w:t>
      </w:r>
      <w:r w:rsidR="00FD07D4">
        <w:t xml:space="preserve">guidance </w:t>
      </w:r>
      <w:r>
        <w:t xml:space="preserve">to </w:t>
      </w:r>
      <w:r w:rsidR="007B6CAB">
        <w:t xml:space="preserve">small </w:t>
      </w:r>
      <w:r>
        <w:t xml:space="preserve">craft needs early </w:t>
      </w:r>
      <w:r w:rsidR="007B6CAB">
        <w:t>consideration</w:t>
      </w:r>
      <w:r>
        <w:t>.</w:t>
      </w:r>
    </w:p>
    <w:p w:rsidR="004D072D" w:rsidRDefault="004D072D" w:rsidP="00523294">
      <w:pPr>
        <w:pStyle w:val="List1"/>
      </w:pPr>
      <w:r w:rsidRPr="00CA0162">
        <w:t>The</w:t>
      </w:r>
      <w:r w:rsidR="00272D7F">
        <w:t xml:space="preserve"> AtoN</w:t>
      </w:r>
      <w:r w:rsidRPr="00CA0162">
        <w:t xml:space="preserve"> described herein should comply with IALA Recommendations and have an appropriate availability, normally not less than 99.0% (IALA Category 2).</w:t>
      </w:r>
    </w:p>
    <w:p w:rsidR="00D82F0E" w:rsidRDefault="00D82F0E" w:rsidP="00523294">
      <w:pPr>
        <w:pStyle w:val="List1"/>
      </w:pPr>
      <w:r>
        <w:t xml:space="preserve">Recommended principles for marking of area for wave energy devices are referred to in the </w:t>
      </w:r>
      <w:r w:rsidR="00C56DAE">
        <w:t>figure below</w:t>
      </w:r>
      <w:r>
        <w:t xml:space="preserve">. </w:t>
      </w:r>
      <w:r w:rsidR="00714F45">
        <w:t xml:space="preserve">The </w:t>
      </w:r>
      <w:r>
        <w:t xml:space="preserve">National Authority </w:t>
      </w:r>
      <w:r w:rsidR="007B6CAB">
        <w:t xml:space="preserve">may </w:t>
      </w:r>
      <w:r>
        <w:t>consider the distances between lit and unlit special marks on a case by case</w:t>
      </w:r>
      <w:r w:rsidR="00714F45">
        <w:t xml:space="preserve"> basis and</w:t>
      </w:r>
      <w:r>
        <w:t xml:space="preserve"> </w:t>
      </w:r>
      <w:r w:rsidR="00714F45">
        <w:t xml:space="preserve">on a </w:t>
      </w:r>
      <w:r>
        <w:t>risk assessment.</w:t>
      </w:r>
    </w:p>
    <w:p w:rsidR="00C264CB" w:rsidRDefault="00E067F3" w:rsidP="00714F45">
      <w:pPr>
        <w:pStyle w:val="List1"/>
        <w:numPr>
          <w:ilvl w:val="0"/>
          <w:numId w:val="0"/>
        </w:numPr>
      </w:pPr>
      <w:r>
        <w:rPr>
          <w:noProof/>
          <w:lang w:val="nl-NL" w:eastAsia="nl-NL"/>
        </w:rPr>
        <w:lastRenderedPageBreak/>
        <w:drawing>
          <wp:inline distT="0" distB="0" distL="0" distR="0" wp14:anchorId="00A66053" wp14:editId="09CA12C4">
            <wp:extent cx="5939790" cy="28981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jpg"/>
                    <pic:cNvPicPr/>
                  </pic:nvPicPr>
                  <pic:blipFill>
                    <a:blip r:embed="rId12">
                      <a:extLst>
                        <a:ext uri="{28A0092B-C50C-407E-A947-70E740481C1C}">
                          <a14:useLocalDpi xmlns:a14="http://schemas.microsoft.com/office/drawing/2010/main" val="0"/>
                        </a:ext>
                      </a:extLst>
                    </a:blip>
                    <a:stretch>
                      <a:fillRect/>
                    </a:stretch>
                  </pic:blipFill>
                  <pic:spPr>
                    <a:xfrm>
                      <a:off x="0" y="0"/>
                      <a:ext cx="5939790" cy="2898140"/>
                    </a:xfrm>
                    <a:prstGeom prst="rect">
                      <a:avLst/>
                    </a:prstGeom>
                  </pic:spPr>
                </pic:pic>
              </a:graphicData>
            </a:graphic>
          </wp:inline>
        </w:drawing>
      </w:r>
    </w:p>
    <w:p w:rsidR="00714F45" w:rsidRDefault="006F29EE" w:rsidP="00714F45">
      <w:pPr>
        <w:pStyle w:val="Figure"/>
      </w:pPr>
      <w:bookmarkStart w:id="40" w:name="_Toc370142931"/>
      <w:r>
        <w:t xml:space="preserve">Marking of </w:t>
      </w:r>
      <w:r w:rsidR="00714F45">
        <w:t>Wave and tidal devices</w:t>
      </w:r>
      <w:bookmarkEnd w:id="40"/>
    </w:p>
    <w:p w:rsidR="00E82BB6" w:rsidRPr="00CA0162" w:rsidRDefault="00E82BB6" w:rsidP="00D5305C">
      <w:pPr>
        <w:pStyle w:val="Heading2"/>
      </w:pPr>
      <w:bookmarkStart w:id="41" w:name="_Toc371072981"/>
      <w:r w:rsidRPr="00D5305C">
        <w:t>MARKING</w:t>
      </w:r>
      <w:r w:rsidRPr="00CA0162">
        <w:t xml:space="preserve"> OF </w:t>
      </w:r>
      <w:r w:rsidRPr="00D5305C">
        <w:t>OFFSHORE</w:t>
      </w:r>
      <w:r w:rsidRPr="00CA0162">
        <w:t xml:space="preserve"> AQUACULTURE FARMS</w:t>
      </w:r>
      <w:bookmarkEnd w:id="41"/>
    </w:p>
    <w:p w:rsidR="006C5C6F" w:rsidRDefault="006C5C6F" w:rsidP="006C5C6F">
      <w:pPr>
        <w:pStyle w:val="List1"/>
        <w:numPr>
          <w:ilvl w:val="0"/>
          <w:numId w:val="0"/>
        </w:numPr>
      </w:pPr>
      <w:r w:rsidRPr="00B12F58">
        <w:rPr>
          <w:szCs w:val="24"/>
        </w:rPr>
        <w:t xml:space="preserve">This section </w:t>
      </w:r>
      <w:r w:rsidRPr="00B12F58">
        <w:t xml:space="preserve">supplements the general rules for marking defined in section 2.1 and </w:t>
      </w:r>
      <w:r w:rsidRPr="00B12F58">
        <w:rPr>
          <w:szCs w:val="24"/>
        </w:rPr>
        <w:t>must be read in conjunction with it.</w:t>
      </w:r>
    </w:p>
    <w:p w:rsidR="00E82BB6" w:rsidRPr="00176C91" w:rsidRDefault="00E82BB6" w:rsidP="009546A4">
      <w:pPr>
        <w:pStyle w:val="BodyText"/>
        <w:spacing w:before="120"/>
      </w:pPr>
      <w:r w:rsidRPr="00176C91">
        <w:t>The farm, or group of farms, should be marked depending on their size, extent and location. In some cases it may be sufficient to mark only part of the perimeter, or the centre.</w:t>
      </w:r>
      <w:r w:rsidR="00B23C89" w:rsidRPr="00176C91">
        <w:t xml:space="preserve"> The use of </w:t>
      </w:r>
      <w:proofErr w:type="spellStart"/>
      <w:r w:rsidR="00B23C89" w:rsidRPr="00176C91">
        <w:t>Racons</w:t>
      </w:r>
      <w:proofErr w:type="spellEnd"/>
      <w:r w:rsidR="00B23C89" w:rsidRPr="00176C91">
        <w:t xml:space="preserve"> or AIS AtoN may also be considered.</w:t>
      </w:r>
    </w:p>
    <w:p w:rsidR="00D82F0E" w:rsidRPr="00176C91" w:rsidRDefault="00D82F0E" w:rsidP="009546A4">
      <w:pPr>
        <w:pStyle w:val="BodyText"/>
        <w:spacing w:before="120"/>
      </w:pPr>
      <w:r>
        <w:t xml:space="preserve">Recommended principles for marking of area aquaculture farms are referred to in the table below. National Authority </w:t>
      </w:r>
      <w:r w:rsidR="007B6CAB">
        <w:t xml:space="preserve">may </w:t>
      </w:r>
      <w:r>
        <w:t xml:space="preserve">consider the distances between lit and unlit special marks on a case by case </w:t>
      </w:r>
      <w:r w:rsidR="00A8590F">
        <w:t>basis and on</w:t>
      </w:r>
      <w:r>
        <w:t xml:space="preserve"> a risk assessment.</w:t>
      </w:r>
    </w:p>
    <w:p w:rsidR="00726376" w:rsidRDefault="00726376" w:rsidP="009546A4">
      <w:pPr>
        <w:pStyle w:val="BodyText"/>
        <w:spacing w:before="120"/>
      </w:pPr>
      <w:r w:rsidRPr="00CA0162">
        <w:t>It should be born</w:t>
      </w:r>
      <w:r>
        <w:t>e</w:t>
      </w:r>
      <w:r w:rsidRPr="00CA0162">
        <w:t xml:space="preserve"> in mind that many </w:t>
      </w:r>
      <w:r w:rsidRPr="007A1F42">
        <w:rPr>
          <w:color w:val="000000" w:themeColor="text1"/>
        </w:rPr>
        <w:t>aquaculture farms</w:t>
      </w:r>
      <w:r w:rsidRPr="00CA0162">
        <w:t xml:space="preserve"> are low freeboard floating structures that are moored to the seabed.  They may be moored in deep or shallow water and some may be located on the seabed or just below the surface.  Surface piercing and subsurface elements may extend laterally beyond the surface elements.  This could include shared moorings and mid-water connections between units </w:t>
      </w:r>
      <w:r>
        <w:t>that</w:t>
      </w:r>
      <w:r w:rsidRPr="00CA0162">
        <w:t xml:space="preserve"> may also carry electricity, control signals, hydraulics or pneumatics associated with the units.</w:t>
      </w:r>
    </w:p>
    <w:p w:rsidR="00A8590F" w:rsidRDefault="00E82BB6" w:rsidP="009546A4">
      <w:pPr>
        <w:spacing w:before="120"/>
      </w:pPr>
      <w:r w:rsidRPr="00A8590F">
        <w:t xml:space="preserve">The </w:t>
      </w:r>
      <w:r w:rsidR="00A8590F" w:rsidRPr="00A8590F">
        <w:t xml:space="preserve">National </w:t>
      </w:r>
      <w:r w:rsidRPr="00A8590F">
        <w:t xml:space="preserve">Authority should bear in mind that the marking recommendations herein may be adjusted in consideration of traffic density, proximity to ports, proximity to dangers, tidal considerations and other factors. </w:t>
      </w:r>
    </w:p>
    <w:p w:rsidR="00AD0B33" w:rsidRDefault="00AD0B33" w:rsidP="005A1BD9">
      <w:pPr>
        <w:pStyle w:val="BodyText"/>
      </w:pPr>
    </w:p>
    <w:p w:rsidR="005A1BD9" w:rsidRPr="00FD07D4" w:rsidRDefault="007A1F42" w:rsidP="005A1BD9">
      <w:pPr>
        <w:pStyle w:val="BodyText"/>
      </w:pPr>
      <w:r>
        <w:t>It is recommended to mark o</w:t>
      </w:r>
      <w:r w:rsidR="00B23C89">
        <w:t>ffshore aquaculture farms</w:t>
      </w:r>
      <w:r w:rsidR="00B23C89" w:rsidRPr="00FD07D4">
        <w:t xml:space="preserve"> as </w:t>
      </w:r>
      <w:r w:rsidR="00B23C89">
        <w:t>follows:</w:t>
      </w:r>
    </w:p>
    <w:p w:rsidR="007A1F42" w:rsidRPr="007A1F42" w:rsidRDefault="00A8590F" w:rsidP="00A4345E">
      <w:pPr>
        <w:pStyle w:val="List1"/>
        <w:numPr>
          <w:ilvl w:val="0"/>
          <w:numId w:val="27"/>
        </w:numPr>
        <w:spacing w:before="120"/>
        <w:ind w:left="714" w:hanging="357"/>
      </w:pPr>
      <w:r w:rsidRPr="007A1F42">
        <w:t>Aquaculture farms are normally marked by Special Marks;</w:t>
      </w:r>
    </w:p>
    <w:p w:rsidR="00A8590F" w:rsidRPr="007A1F42" w:rsidRDefault="00A8590F" w:rsidP="00A4345E">
      <w:pPr>
        <w:pStyle w:val="List1"/>
        <w:numPr>
          <w:ilvl w:val="0"/>
          <w:numId w:val="27"/>
        </w:numPr>
        <w:spacing w:before="120"/>
        <w:ind w:left="714" w:hanging="357"/>
      </w:pPr>
      <w:r w:rsidRPr="007A1F42">
        <w:t>If there is a requirement for vessel traffic between aquaculture farms, then such channels are normally marked by Lateral Marks;</w:t>
      </w:r>
    </w:p>
    <w:p w:rsidR="00A8590F" w:rsidRPr="007A1F42" w:rsidRDefault="00A8590F" w:rsidP="00A4345E">
      <w:pPr>
        <w:pStyle w:val="List1"/>
        <w:numPr>
          <w:ilvl w:val="0"/>
          <w:numId w:val="27"/>
        </w:numPr>
        <w:spacing w:before="120"/>
        <w:ind w:left="714" w:hanging="357"/>
      </w:pPr>
      <w:r w:rsidRPr="007A1F42">
        <w:t>If the prevailing situation warrants, Cardinal Marking alone may be used to direct vessel traffic away from the aquaculture farm(s);</w:t>
      </w:r>
    </w:p>
    <w:p w:rsidR="00877C5E" w:rsidRDefault="005A1BD9" w:rsidP="00A4345E">
      <w:pPr>
        <w:pStyle w:val="List1"/>
        <w:numPr>
          <w:ilvl w:val="0"/>
          <w:numId w:val="27"/>
        </w:numPr>
        <w:spacing w:before="120"/>
        <w:ind w:left="714" w:hanging="357"/>
      </w:pPr>
      <w:r>
        <w:t>It is recommended that a</w:t>
      </w:r>
      <w:r w:rsidRPr="00CA0162">
        <w:t xml:space="preserve">reas </w:t>
      </w:r>
      <w:r w:rsidR="002976FD">
        <w:t>of aquaculture farms</w:t>
      </w:r>
      <w:r>
        <w:t xml:space="preserve"> are </w:t>
      </w:r>
      <w:r w:rsidRPr="00CA0162">
        <w:t xml:space="preserve">marked by appropriate </w:t>
      </w:r>
      <w:r>
        <w:t xml:space="preserve">AtoN.  In addition </w:t>
      </w:r>
      <w:r w:rsidRPr="00CA0162">
        <w:t xml:space="preserve">radar reflectors, retro reflecting material, </w:t>
      </w:r>
      <w:proofErr w:type="spellStart"/>
      <w:r w:rsidR="00F30A13">
        <w:t>R</w:t>
      </w:r>
      <w:r w:rsidRPr="00CA0162">
        <w:t>acons</w:t>
      </w:r>
      <w:proofErr w:type="spellEnd"/>
      <w:r w:rsidRPr="00CA0162">
        <w:t xml:space="preserve"> and AIS </w:t>
      </w:r>
      <w:r w:rsidR="00F30A13">
        <w:t xml:space="preserve">AtoN may </w:t>
      </w:r>
      <w:r>
        <w:t>be considered</w:t>
      </w:r>
      <w:r w:rsidR="00AD0B33">
        <w:t>;</w:t>
      </w:r>
    </w:p>
    <w:p w:rsidR="00877C5E" w:rsidRDefault="005A1BD9" w:rsidP="00A4345E">
      <w:pPr>
        <w:pStyle w:val="List1"/>
        <w:numPr>
          <w:ilvl w:val="0"/>
          <w:numId w:val="27"/>
        </w:numPr>
        <w:spacing w:before="120"/>
        <w:ind w:left="714" w:hanging="357"/>
      </w:pPr>
      <w:r>
        <w:lastRenderedPageBreak/>
        <w:t xml:space="preserve">To improve the effectiveness of </w:t>
      </w:r>
      <w:r w:rsidR="00F30A13">
        <w:t xml:space="preserve">marking </w:t>
      </w:r>
      <w:r>
        <w:t xml:space="preserve">and taking into account background lighting, synchronisation </w:t>
      </w:r>
      <w:r w:rsidR="00F30A13">
        <w:t xml:space="preserve">of the lights </w:t>
      </w:r>
      <w:r>
        <w:t>is recommended.</w:t>
      </w:r>
      <w:r w:rsidRPr="00CA0162">
        <w:t xml:space="preserve"> </w:t>
      </w:r>
      <w:r>
        <w:t xml:space="preserve"> </w:t>
      </w:r>
      <w:r w:rsidRPr="00CA0162">
        <w:t xml:space="preserve">Taking the results of a risk assessment into account, lights </w:t>
      </w:r>
      <w:r>
        <w:t>must</w:t>
      </w:r>
      <w:r w:rsidRPr="00CA0162">
        <w:t xml:space="preserve"> have a</w:t>
      </w:r>
      <w:r>
        <w:t>n appropriate</w:t>
      </w:r>
      <w:r w:rsidRPr="00CA0162">
        <w:t xml:space="preserve"> </w:t>
      </w:r>
      <w:r w:rsidR="00A8590F">
        <w:t>nominal range</w:t>
      </w:r>
      <w:r w:rsidR="00AD0B33">
        <w:t>;</w:t>
      </w:r>
      <w:r w:rsidRPr="00CA0162">
        <w:t xml:space="preserve">   </w:t>
      </w:r>
    </w:p>
    <w:p w:rsidR="00877C5E" w:rsidRDefault="005A1BD9" w:rsidP="00A4345E">
      <w:pPr>
        <w:pStyle w:val="List1"/>
        <w:numPr>
          <w:ilvl w:val="0"/>
          <w:numId w:val="27"/>
        </w:numPr>
        <w:spacing w:before="120"/>
        <w:ind w:left="714" w:hanging="357"/>
      </w:pPr>
      <w:r>
        <w:t xml:space="preserve">Specific guidance to </w:t>
      </w:r>
      <w:r w:rsidR="007B6CAB">
        <w:t xml:space="preserve">small </w:t>
      </w:r>
      <w:r>
        <w:t xml:space="preserve">craft needs early </w:t>
      </w:r>
      <w:r w:rsidR="007B6CAB">
        <w:t>consideration</w:t>
      </w:r>
      <w:r w:rsidR="00AD0B33">
        <w:t>;</w:t>
      </w:r>
    </w:p>
    <w:p w:rsidR="00877C5E" w:rsidRDefault="005A1BD9" w:rsidP="00A4345E">
      <w:pPr>
        <w:pStyle w:val="List1"/>
        <w:numPr>
          <w:ilvl w:val="0"/>
          <w:numId w:val="27"/>
        </w:numPr>
        <w:spacing w:before="120"/>
        <w:ind w:left="714" w:hanging="357"/>
      </w:pPr>
      <w:r w:rsidRPr="00CA0162">
        <w:t>The</w:t>
      </w:r>
      <w:r>
        <w:t xml:space="preserve"> AtoN</w:t>
      </w:r>
      <w:r w:rsidRPr="00CA0162">
        <w:t xml:space="preserve"> described herein should comply with IALA Recommendations and have an appropriate availability, normally not less than 99.0% (IALA Category 2).</w:t>
      </w:r>
    </w:p>
    <w:p w:rsidR="00E82BB6" w:rsidRDefault="00E82BB6" w:rsidP="00E82BB6">
      <w:pPr>
        <w:pStyle w:val="Heading3"/>
      </w:pPr>
      <w:bookmarkStart w:id="42" w:name="_Toc371072982"/>
      <w:r w:rsidRPr="00281591">
        <w:t>Marking Examples</w:t>
      </w:r>
      <w:bookmarkEnd w:id="42"/>
      <w:r>
        <w:t xml:space="preserve"> </w:t>
      </w:r>
    </w:p>
    <w:p w:rsidR="00E82BB6" w:rsidRDefault="00E82BB6" w:rsidP="00E82BB6">
      <w:pPr>
        <w:rPr>
          <w:rFonts w:cs="Arial"/>
        </w:rPr>
      </w:pPr>
      <w:r>
        <w:rPr>
          <w:rFonts w:cs="Arial"/>
        </w:rPr>
        <w:t>Examples can be found in the following table</w:t>
      </w:r>
      <w:r w:rsidR="00933170">
        <w:rPr>
          <w:rFonts w:cs="Arial"/>
        </w:rPr>
        <w:t>s and figures</w:t>
      </w:r>
      <w:r>
        <w:rPr>
          <w:rFonts w:cs="Arial"/>
        </w:rPr>
        <w:t xml:space="preserve"> that illustrate the minimum recommended marking arrangement with Special Marks.</w:t>
      </w:r>
    </w:p>
    <w:p w:rsidR="00933170" w:rsidRDefault="00933170" w:rsidP="00E82BB6">
      <w:pPr>
        <w:rPr>
          <w:rFonts w:cs="Arial"/>
        </w:rPr>
      </w:pPr>
    </w:p>
    <w:p w:rsidR="00E82BB6" w:rsidRDefault="00CF3C29" w:rsidP="00A4345E">
      <w:pPr>
        <w:pStyle w:val="ListParagraph"/>
        <w:numPr>
          <w:ilvl w:val="0"/>
          <w:numId w:val="23"/>
        </w:numPr>
        <w:rPr>
          <w:rFonts w:cs="Arial"/>
        </w:rPr>
      </w:pPr>
      <w:r>
        <w:rPr>
          <w:rFonts w:cs="Arial"/>
        </w:rPr>
        <w:t xml:space="preserve">It is recommended that </w:t>
      </w:r>
      <w:r w:rsidR="00933170">
        <w:rPr>
          <w:rFonts w:cs="Arial"/>
        </w:rPr>
        <w:t>R</w:t>
      </w:r>
      <w:r w:rsidR="00E82BB6" w:rsidRPr="00BA63BC">
        <w:rPr>
          <w:rFonts w:cs="Arial"/>
        </w:rPr>
        <w:t xml:space="preserve">ectangular </w:t>
      </w:r>
      <w:r w:rsidR="00933170">
        <w:rPr>
          <w:rFonts w:cs="Arial"/>
        </w:rPr>
        <w:t>A</w:t>
      </w:r>
      <w:r w:rsidR="00E82BB6" w:rsidRPr="00BA63BC">
        <w:rPr>
          <w:rFonts w:cs="Arial"/>
        </w:rPr>
        <w:t xml:space="preserve">quaculture </w:t>
      </w:r>
      <w:r w:rsidR="00933170">
        <w:rPr>
          <w:rFonts w:cs="Arial"/>
        </w:rPr>
        <w:t>F</w:t>
      </w:r>
      <w:r w:rsidR="00E82BB6" w:rsidRPr="00BA63BC">
        <w:rPr>
          <w:rFonts w:cs="Arial"/>
        </w:rPr>
        <w:t xml:space="preserve">arms </w:t>
      </w:r>
      <w:r>
        <w:rPr>
          <w:rFonts w:cs="Arial"/>
        </w:rPr>
        <w:t>are</w:t>
      </w:r>
      <w:r w:rsidR="00E82BB6" w:rsidRPr="00BA63BC">
        <w:rPr>
          <w:rFonts w:cs="Arial"/>
        </w:rPr>
        <w:t xml:space="preserve"> marked according to the length of their sides.</w:t>
      </w:r>
    </w:p>
    <w:p w:rsidR="00D9220C" w:rsidRPr="00D9220C" w:rsidRDefault="00D9220C" w:rsidP="00D9220C">
      <w:pPr>
        <w:ind w:left="360"/>
        <w:rPr>
          <w:rFonts w:cs="Arial"/>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276"/>
        <w:gridCol w:w="1275"/>
        <w:gridCol w:w="1701"/>
        <w:gridCol w:w="4820"/>
      </w:tblGrid>
      <w:tr w:rsidR="006625F3" w:rsidRPr="00182E37" w:rsidTr="00DD64C4">
        <w:tc>
          <w:tcPr>
            <w:tcW w:w="1418" w:type="dxa"/>
          </w:tcPr>
          <w:p w:rsidR="006625F3" w:rsidRPr="00DB0447" w:rsidRDefault="006625F3" w:rsidP="007A1F42">
            <w:pPr>
              <w:tabs>
                <w:tab w:val="center" w:pos="4536"/>
                <w:tab w:val="right" w:pos="9072"/>
              </w:tabs>
              <w:snapToGrid w:val="0"/>
              <w:jc w:val="center"/>
              <w:rPr>
                <w:i/>
                <w:spacing w:val="8"/>
                <w:sz w:val="26"/>
                <w:szCs w:val="26"/>
              </w:rPr>
            </w:pPr>
            <w:r w:rsidRPr="00DB0447">
              <w:rPr>
                <w:i/>
                <w:spacing w:val="8"/>
                <w:sz w:val="26"/>
                <w:szCs w:val="26"/>
              </w:rPr>
              <w:t>Example</w:t>
            </w:r>
          </w:p>
        </w:tc>
        <w:tc>
          <w:tcPr>
            <w:tcW w:w="1276" w:type="dxa"/>
          </w:tcPr>
          <w:p w:rsidR="006625F3" w:rsidRPr="00DB0447" w:rsidRDefault="006625F3" w:rsidP="00DD64C4">
            <w:pPr>
              <w:tabs>
                <w:tab w:val="center" w:pos="4536"/>
                <w:tab w:val="right" w:pos="9072"/>
              </w:tabs>
              <w:snapToGrid w:val="0"/>
              <w:jc w:val="center"/>
              <w:rPr>
                <w:i/>
                <w:spacing w:val="8"/>
                <w:sz w:val="26"/>
                <w:szCs w:val="26"/>
              </w:rPr>
            </w:pPr>
            <w:r w:rsidRPr="00DB0447">
              <w:rPr>
                <w:i/>
                <w:spacing w:val="8"/>
                <w:sz w:val="26"/>
                <w:szCs w:val="26"/>
              </w:rPr>
              <w:t>X Axis (m)</w:t>
            </w:r>
          </w:p>
        </w:tc>
        <w:tc>
          <w:tcPr>
            <w:tcW w:w="1275" w:type="dxa"/>
          </w:tcPr>
          <w:p w:rsidR="006625F3" w:rsidRPr="00DB0447" w:rsidRDefault="006625F3" w:rsidP="00DD64C4">
            <w:pPr>
              <w:tabs>
                <w:tab w:val="center" w:pos="4536"/>
                <w:tab w:val="right" w:pos="9072"/>
              </w:tabs>
              <w:snapToGrid w:val="0"/>
              <w:jc w:val="center"/>
              <w:rPr>
                <w:i/>
                <w:spacing w:val="8"/>
                <w:sz w:val="26"/>
                <w:szCs w:val="26"/>
              </w:rPr>
            </w:pPr>
            <w:r w:rsidRPr="00DB0447">
              <w:rPr>
                <w:i/>
                <w:spacing w:val="8"/>
                <w:sz w:val="26"/>
                <w:szCs w:val="26"/>
              </w:rPr>
              <w:t>Y Axis (m)</w:t>
            </w:r>
          </w:p>
        </w:tc>
        <w:tc>
          <w:tcPr>
            <w:tcW w:w="1701" w:type="dxa"/>
          </w:tcPr>
          <w:p w:rsidR="006625F3" w:rsidRPr="00DB0447" w:rsidRDefault="006625F3" w:rsidP="007A1F42">
            <w:pPr>
              <w:tabs>
                <w:tab w:val="center" w:pos="4536"/>
                <w:tab w:val="right" w:pos="9072"/>
              </w:tabs>
              <w:snapToGrid w:val="0"/>
              <w:jc w:val="both"/>
              <w:rPr>
                <w:i/>
                <w:spacing w:val="8"/>
                <w:sz w:val="26"/>
                <w:szCs w:val="26"/>
              </w:rPr>
            </w:pPr>
            <w:r w:rsidRPr="00DB0447">
              <w:rPr>
                <w:i/>
                <w:spacing w:val="8"/>
                <w:sz w:val="26"/>
                <w:szCs w:val="26"/>
              </w:rPr>
              <w:t>Area (m²)</w:t>
            </w:r>
          </w:p>
        </w:tc>
        <w:tc>
          <w:tcPr>
            <w:tcW w:w="4820" w:type="dxa"/>
          </w:tcPr>
          <w:p w:rsidR="006625F3" w:rsidRPr="00DB0447" w:rsidRDefault="006625F3" w:rsidP="007A1F42">
            <w:pPr>
              <w:tabs>
                <w:tab w:val="center" w:pos="4536"/>
                <w:tab w:val="right" w:pos="9072"/>
              </w:tabs>
              <w:snapToGrid w:val="0"/>
              <w:jc w:val="both"/>
              <w:rPr>
                <w:i/>
                <w:spacing w:val="8"/>
                <w:sz w:val="26"/>
                <w:szCs w:val="26"/>
              </w:rPr>
            </w:pPr>
            <w:r w:rsidRPr="00DB0447">
              <w:rPr>
                <w:i/>
                <w:spacing w:val="8"/>
                <w:sz w:val="26"/>
                <w:szCs w:val="26"/>
              </w:rPr>
              <w:t>Minimum Marking Requirements</w:t>
            </w:r>
          </w:p>
        </w:tc>
      </w:tr>
      <w:tr w:rsidR="006625F3" w:rsidRPr="009E38F9" w:rsidTr="00DD64C4">
        <w:tc>
          <w:tcPr>
            <w:tcW w:w="1418" w:type="dxa"/>
          </w:tcPr>
          <w:p w:rsidR="006625F3" w:rsidRPr="00DB0447" w:rsidRDefault="006625F3" w:rsidP="007A1F42">
            <w:pPr>
              <w:tabs>
                <w:tab w:val="center" w:pos="4536"/>
                <w:tab w:val="right" w:pos="9072"/>
              </w:tabs>
              <w:snapToGrid w:val="0"/>
              <w:jc w:val="center"/>
              <w:rPr>
                <w:spacing w:val="8"/>
                <w:sz w:val="26"/>
                <w:szCs w:val="26"/>
              </w:rPr>
            </w:pPr>
            <w:r w:rsidRPr="00DB0447">
              <w:rPr>
                <w:spacing w:val="8"/>
                <w:sz w:val="26"/>
                <w:szCs w:val="26"/>
              </w:rPr>
              <w:t>A</w:t>
            </w:r>
          </w:p>
        </w:tc>
        <w:tc>
          <w:tcPr>
            <w:tcW w:w="1276"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500</w:t>
            </w:r>
          </w:p>
        </w:tc>
        <w:tc>
          <w:tcPr>
            <w:tcW w:w="1275"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500</w:t>
            </w:r>
          </w:p>
        </w:tc>
        <w:tc>
          <w:tcPr>
            <w:tcW w:w="1701" w:type="dxa"/>
          </w:tcPr>
          <w:p w:rsidR="006625F3" w:rsidRPr="00DB0447" w:rsidRDefault="006625F3" w:rsidP="007A1F42">
            <w:pPr>
              <w:tabs>
                <w:tab w:val="center" w:pos="4536"/>
                <w:tab w:val="right" w:pos="9072"/>
              </w:tabs>
              <w:snapToGrid w:val="0"/>
              <w:jc w:val="both"/>
              <w:rPr>
                <w:spacing w:val="8"/>
                <w:sz w:val="26"/>
                <w:szCs w:val="26"/>
              </w:rPr>
            </w:pPr>
          </w:p>
        </w:tc>
        <w:tc>
          <w:tcPr>
            <w:tcW w:w="4820"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One light in centre of farm (consider radar reflector)</w:t>
            </w:r>
          </w:p>
        </w:tc>
      </w:tr>
      <w:tr w:rsidR="006625F3" w:rsidRPr="009E38F9" w:rsidTr="00DD64C4">
        <w:tc>
          <w:tcPr>
            <w:tcW w:w="1418" w:type="dxa"/>
          </w:tcPr>
          <w:p w:rsidR="006625F3" w:rsidRPr="00DB0447" w:rsidRDefault="006625F3" w:rsidP="007A1F42">
            <w:pPr>
              <w:tabs>
                <w:tab w:val="center" w:pos="4536"/>
                <w:tab w:val="right" w:pos="9072"/>
              </w:tabs>
              <w:snapToGrid w:val="0"/>
              <w:jc w:val="center"/>
              <w:rPr>
                <w:spacing w:val="8"/>
                <w:sz w:val="26"/>
                <w:szCs w:val="26"/>
              </w:rPr>
            </w:pPr>
            <w:r w:rsidRPr="00DB0447">
              <w:rPr>
                <w:spacing w:val="8"/>
                <w:sz w:val="26"/>
                <w:szCs w:val="26"/>
              </w:rPr>
              <w:t>B</w:t>
            </w:r>
          </w:p>
        </w:tc>
        <w:tc>
          <w:tcPr>
            <w:tcW w:w="1276"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2 500</w:t>
            </w:r>
          </w:p>
        </w:tc>
        <w:tc>
          <w:tcPr>
            <w:tcW w:w="1275"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500</w:t>
            </w:r>
          </w:p>
        </w:tc>
        <w:tc>
          <w:tcPr>
            <w:tcW w:w="1701" w:type="dxa"/>
          </w:tcPr>
          <w:p w:rsidR="006625F3" w:rsidRPr="00DB0447" w:rsidRDefault="006625F3" w:rsidP="007A1F42">
            <w:pPr>
              <w:tabs>
                <w:tab w:val="center" w:pos="4536"/>
                <w:tab w:val="right" w:pos="9072"/>
              </w:tabs>
              <w:snapToGrid w:val="0"/>
              <w:jc w:val="both"/>
              <w:rPr>
                <w:spacing w:val="8"/>
                <w:sz w:val="26"/>
                <w:szCs w:val="26"/>
              </w:rPr>
            </w:pPr>
          </w:p>
        </w:tc>
        <w:tc>
          <w:tcPr>
            <w:tcW w:w="4820"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 xml:space="preserve">One light on each sea corner; one </w:t>
            </w:r>
            <w:proofErr w:type="spellStart"/>
            <w:r w:rsidRPr="00DB0447">
              <w:rPr>
                <w:spacing w:val="8"/>
                <w:sz w:val="26"/>
                <w:szCs w:val="26"/>
              </w:rPr>
              <w:t>daymark</w:t>
            </w:r>
            <w:proofErr w:type="spellEnd"/>
            <w:r w:rsidRPr="00DB0447">
              <w:rPr>
                <w:spacing w:val="8"/>
                <w:sz w:val="26"/>
                <w:szCs w:val="26"/>
              </w:rPr>
              <w:t xml:space="preserve"> on each coast corner (consider radar reflector)</w:t>
            </w:r>
          </w:p>
        </w:tc>
      </w:tr>
      <w:tr w:rsidR="006625F3" w:rsidRPr="009E38F9" w:rsidTr="00DD64C4">
        <w:tc>
          <w:tcPr>
            <w:tcW w:w="1418" w:type="dxa"/>
          </w:tcPr>
          <w:p w:rsidR="006625F3" w:rsidRPr="00DB0447" w:rsidRDefault="006625F3" w:rsidP="007A1F42">
            <w:pPr>
              <w:tabs>
                <w:tab w:val="center" w:pos="4536"/>
                <w:tab w:val="right" w:pos="9072"/>
              </w:tabs>
              <w:snapToGrid w:val="0"/>
              <w:jc w:val="center"/>
              <w:rPr>
                <w:spacing w:val="8"/>
                <w:sz w:val="26"/>
                <w:szCs w:val="26"/>
              </w:rPr>
            </w:pPr>
            <w:r w:rsidRPr="00DB0447">
              <w:rPr>
                <w:spacing w:val="8"/>
                <w:sz w:val="26"/>
                <w:szCs w:val="26"/>
              </w:rPr>
              <w:t>C</w:t>
            </w:r>
          </w:p>
        </w:tc>
        <w:tc>
          <w:tcPr>
            <w:tcW w:w="1276"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500</w:t>
            </w:r>
          </w:p>
        </w:tc>
        <w:tc>
          <w:tcPr>
            <w:tcW w:w="1275"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2 500</w:t>
            </w:r>
          </w:p>
        </w:tc>
        <w:tc>
          <w:tcPr>
            <w:tcW w:w="1701" w:type="dxa"/>
          </w:tcPr>
          <w:p w:rsidR="006625F3" w:rsidRPr="00DB0447" w:rsidRDefault="006625F3" w:rsidP="007A1F42">
            <w:pPr>
              <w:tabs>
                <w:tab w:val="center" w:pos="4536"/>
                <w:tab w:val="right" w:pos="9072"/>
              </w:tabs>
              <w:snapToGrid w:val="0"/>
              <w:jc w:val="both"/>
              <w:rPr>
                <w:spacing w:val="8"/>
                <w:sz w:val="26"/>
                <w:szCs w:val="26"/>
              </w:rPr>
            </w:pPr>
          </w:p>
        </w:tc>
        <w:tc>
          <w:tcPr>
            <w:tcW w:w="4820"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 xml:space="preserve">One light on one sea corner; one light  on the diagonally opposite coast corner; one </w:t>
            </w:r>
            <w:proofErr w:type="spellStart"/>
            <w:r w:rsidRPr="00DB0447">
              <w:rPr>
                <w:spacing w:val="8"/>
                <w:sz w:val="26"/>
                <w:szCs w:val="26"/>
              </w:rPr>
              <w:t>daymark</w:t>
            </w:r>
            <w:proofErr w:type="spellEnd"/>
            <w:r w:rsidRPr="00DB0447">
              <w:rPr>
                <w:spacing w:val="8"/>
                <w:sz w:val="26"/>
                <w:szCs w:val="26"/>
              </w:rPr>
              <w:t xml:space="preserve"> on one sea corner and one </w:t>
            </w:r>
            <w:proofErr w:type="spellStart"/>
            <w:r w:rsidRPr="00DB0447">
              <w:rPr>
                <w:spacing w:val="8"/>
                <w:sz w:val="26"/>
                <w:szCs w:val="26"/>
              </w:rPr>
              <w:t>daymark</w:t>
            </w:r>
            <w:proofErr w:type="spellEnd"/>
            <w:r w:rsidRPr="00DB0447">
              <w:rPr>
                <w:spacing w:val="8"/>
                <w:sz w:val="26"/>
                <w:szCs w:val="26"/>
              </w:rPr>
              <w:t xml:space="preserve"> on the diagonally opposite corner (consider radar reflector)</w:t>
            </w:r>
          </w:p>
        </w:tc>
      </w:tr>
      <w:tr w:rsidR="006625F3" w:rsidRPr="009E38F9" w:rsidTr="00DD64C4">
        <w:tc>
          <w:tcPr>
            <w:tcW w:w="1418" w:type="dxa"/>
          </w:tcPr>
          <w:p w:rsidR="006625F3" w:rsidRPr="00DB0447" w:rsidRDefault="006625F3" w:rsidP="007A1F42">
            <w:pPr>
              <w:tabs>
                <w:tab w:val="center" w:pos="4536"/>
                <w:tab w:val="right" w:pos="9072"/>
              </w:tabs>
              <w:snapToGrid w:val="0"/>
              <w:jc w:val="center"/>
              <w:rPr>
                <w:spacing w:val="8"/>
                <w:sz w:val="26"/>
                <w:szCs w:val="26"/>
              </w:rPr>
            </w:pPr>
            <w:r w:rsidRPr="00DB0447">
              <w:rPr>
                <w:spacing w:val="8"/>
                <w:sz w:val="26"/>
                <w:szCs w:val="26"/>
              </w:rPr>
              <w:t>D</w:t>
            </w:r>
          </w:p>
        </w:tc>
        <w:tc>
          <w:tcPr>
            <w:tcW w:w="1276"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&gt; 500</w:t>
            </w:r>
          </w:p>
        </w:tc>
        <w:tc>
          <w:tcPr>
            <w:tcW w:w="1275"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2 500</w:t>
            </w:r>
          </w:p>
        </w:tc>
        <w:tc>
          <w:tcPr>
            <w:tcW w:w="1701" w:type="dxa"/>
          </w:tcPr>
          <w:p w:rsidR="006625F3" w:rsidRPr="00DB0447" w:rsidRDefault="006625F3" w:rsidP="00DD64C4">
            <w:pPr>
              <w:tabs>
                <w:tab w:val="center" w:pos="4536"/>
                <w:tab w:val="right" w:pos="9072"/>
              </w:tabs>
              <w:snapToGrid w:val="0"/>
              <w:rPr>
                <w:spacing w:val="8"/>
                <w:sz w:val="26"/>
                <w:szCs w:val="26"/>
              </w:rPr>
            </w:pPr>
            <w:r w:rsidRPr="00DB0447">
              <w:rPr>
                <w:spacing w:val="8"/>
                <w:sz w:val="26"/>
                <w:szCs w:val="26"/>
              </w:rPr>
              <w:t>≤ 1 250 000</w:t>
            </w:r>
          </w:p>
        </w:tc>
        <w:tc>
          <w:tcPr>
            <w:tcW w:w="4820"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 xml:space="preserve">One light on diagonally opposite corners; </w:t>
            </w:r>
            <w:proofErr w:type="spellStart"/>
            <w:r w:rsidRPr="00DB0447">
              <w:rPr>
                <w:spacing w:val="8"/>
                <w:sz w:val="26"/>
                <w:szCs w:val="26"/>
              </w:rPr>
              <w:t>daymark</w:t>
            </w:r>
            <w:proofErr w:type="spellEnd"/>
            <w:r w:rsidRPr="00DB0447">
              <w:rPr>
                <w:spacing w:val="8"/>
                <w:sz w:val="26"/>
                <w:szCs w:val="26"/>
              </w:rPr>
              <w:t xml:space="preserve"> on diagonally opposite corners (consider radar reflector)</w:t>
            </w:r>
          </w:p>
        </w:tc>
      </w:tr>
      <w:tr w:rsidR="006625F3" w:rsidRPr="009E38F9" w:rsidTr="00DD64C4">
        <w:tc>
          <w:tcPr>
            <w:tcW w:w="1418" w:type="dxa"/>
          </w:tcPr>
          <w:p w:rsidR="006625F3" w:rsidRPr="00DB0447" w:rsidRDefault="006625F3" w:rsidP="007A1F42">
            <w:pPr>
              <w:tabs>
                <w:tab w:val="center" w:pos="4536"/>
                <w:tab w:val="right" w:pos="9072"/>
              </w:tabs>
              <w:snapToGrid w:val="0"/>
              <w:jc w:val="center"/>
              <w:rPr>
                <w:spacing w:val="8"/>
                <w:sz w:val="26"/>
                <w:szCs w:val="26"/>
              </w:rPr>
            </w:pPr>
            <w:r w:rsidRPr="00DB0447">
              <w:rPr>
                <w:spacing w:val="8"/>
                <w:sz w:val="26"/>
                <w:szCs w:val="26"/>
              </w:rPr>
              <w:t>E</w:t>
            </w:r>
          </w:p>
        </w:tc>
        <w:tc>
          <w:tcPr>
            <w:tcW w:w="1276"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&gt; 900</w:t>
            </w:r>
          </w:p>
        </w:tc>
        <w:tc>
          <w:tcPr>
            <w:tcW w:w="1275" w:type="dxa"/>
          </w:tcPr>
          <w:p w:rsidR="006625F3" w:rsidRPr="00DB0447" w:rsidRDefault="006625F3" w:rsidP="00DD64C4">
            <w:pPr>
              <w:tabs>
                <w:tab w:val="center" w:pos="4536"/>
                <w:tab w:val="right" w:pos="9072"/>
              </w:tabs>
              <w:snapToGrid w:val="0"/>
              <w:jc w:val="center"/>
              <w:rPr>
                <w:spacing w:val="8"/>
                <w:sz w:val="26"/>
                <w:szCs w:val="26"/>
              </w:rPr>
            </w:pPr>
            <w:r w:rsidRPr="00DB0447">
              <w:rPr>
                <w:spacing w:val="8"/>
                <w:sz w:val="26"/>
                <w:szCs w:val="26"/>
              </w:rPr>
              <w:t>≤ 2 500</w:t>
            </w:r>
          </w:p>
        </w:tc>
        <w:tc>
          <w:tcPr>
            <w:tcW w:w="1701"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&gt; 1 250 000</w:t>
            </w:r>
          </w:p>
        </w:tc>
        <w:tc>
          <w:tcPr>
            <w:tcW w:w="4820" w:type="dxa"/>
          </w:tcPr>
          <w:p w:rsidR="006625F3" w:rsidRPr="00DB0447" w:rsidRDefault="006625F3" w:rsidP="007A1F42">
            <w:pPr>
              <w:tabs>
                <w:tab w:val="center" w:pos="4536"/>
                <w:tab w:val="right" w:pos="9072"/>
              </w:tabs>
              <w:snapToGrid w:val="0"/>
              <w:jc w:val="both"/>
              <w:rPr>
                <w:spacing w:val="8"/>
                <w:sz w:val="26"/>
                <w:szCs w:val="26"/>
              </w:rPr>
            </w:pPr>
            <w:r w:rsidRPr="00DB0447">
              <w:rPr>
                <w:spacing w:val="8"/>
                <w:sz w:val="26"/>
                <w:szCs w:val="26"/>
              </w:rPr>
              <w:t>One light on each corner (consider radar reflector)</w:t>
            </w:r>
          </w:p>
        </w:tc>
      </w:tr>
    </w:tbl>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4B05F0" w:rsidRDefault="004B05F0" w:rsidP="00E82BB6">
      <w:pPr>
        <w:pStyle w:val="BodyText"/>
        <w:jc w:val="center"/>
      </w:pPr>
    </w:p>
    <w:p w:rsidR="00E82BB6" w:rsidRDefault="00E61447" w:rsidP="00E82BB6">
      <w:pPr>
        <w:pStyle w:val="BodyText"/>
        <w:jc w:val="center"/>
      </w:pPr>
      <w:r>
        <w:rPr>
          <w:noProof/>
          <w:lang w:val="nl-NL" w:eastAsia="nl-NL"/>
        </w:rPr>
        <w:lastRenderedPageBreak/>
        <mc:AlternateContent>
          <mc:Choice Requires="wpg">
            <w:drawing>
              <wp:anchor distT="0" distB="0" distL="114300" distR="114300" simplePos="0" relativeHeight="251693056" behindDoc="0" locked="0" layoutInCell="1" allowOverlap="1" wp14:anchorId="2FEA69B0" wp14:editId="4EE54D78">
                <wp:simplePos x="0" y="0"/>
                <wp:positionH relativeFrom="column">
                  <wp:posOffset>-347345</wp:posOffset>
                </wp:positionH>
                <wp:positionV relativeFrom="paragraph">
                  <wp:posOffset>47625</wp:posOffset>
                </wp:positionV>
                <wp:extent cx="6243320" cy="886460"/>
                <wp:effectExtent l="5080" t="9525" r="9525" b="8890"/>
                <wp:wrapNone/>
                <wp:docPr id="73"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3320" cy="886460"/>
                          <a:chOff x="3534" y="9559"/>
                          <a:chExt cx="9832" cy="1396"/>
                        </a:xfrm>
                      </wpg:grpSpPr>
                      <wps:wsp>
                        <wps:cNvPr id="74" name="Text Box 614"/>
                        <wps:cNvSpPr txBox="1">
                          <a:spLocks noChangeArrowheads="1"/>
                        </wps:cNvSpPr>
                        <wps:spPr bwMode="auto">
                          <a:xfrm>
                            <a:off x="3536" y="9568"/>
                            <a:ext cx="4816" cy="610"/>
                          </a:xfrm>
                          <a:prstGeom prst="rect">
                            <a:avLst/>
                          </a:prstGeom>
                          <a:solidFill>
                            <a:srgbClr val="FFFFFF"/>
                          </a:solidFill>
                          <a:ln w="9525">
                            <a:solidFill>
                              <a:srgbClr val="000000"/>
                            </a:solidFill>
                            <a:miter lim="800000"/>
                            <a:headEnd/>
                            <a:tailEnd/>
                          </a:ln>
                        </wps:spPr>
                        <wps:txbx>
                          <w:txbxContent>
                            <w:p w:rsidR="00DA50A5" w:rsidRDefault="00DA50A5" w:rsidP="00E82BB6">
                              <w:r>
                                <w:rPr>
                                  <w:noProof/>
                                  <w:lang w:val="nl-NL" w:eastAsia="nl-NL"/>
                                </w:rPr>
                                <w:drawing>
                                  <wp:inline distT="0" distB="0" distL="0" distR="0" wp14:anchorId="0ADD3D25" wp14:editId="647F5AA7">
                                    <wp:extent cx="272415" cy="243205"/>
                                    <wp:effectExtent l="19050" t="0" r="0" b="0"/>
                                    <wp:docPr id="336"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w:t>
                              </w:r>
                              <w:proofErr w:type="spellStart"/>
                              <w:r w:rsidRPr="003B44B2">
                                <w:rPr>
                                  <w:rFonts w:cs="Arial"/>
                                  <w:b/>
                                  <w:sz w:val="16"/>
                                  <w:szCs w:val="16"/>
                                </w:rPr>
                                <w:t>Fl</w:t>
                              </w:r>
                              <w:proofErr w:type="spellEnd"/>
                              <w:r w:rsidRPr="003B44B2">
                                <w:rPr>
                                  <w:rFonts w:cs="Arial"/>
                                  <w:b/>
                                  <w:sz w:val="16"/>
                                  <w:szCs w:val="16"/>
                                </w:rPr>
                                <w:t xml:space="preserve"> Y 3s 5NM)</w:t>
                              </w:r>
                              <w:r>
                                <w:rPr>
                                  <w:rFonts w:cs="Arial"/>
                                  <w:b/>
                                  <w:sz w:val="16"/>
                                  <w:szCs w:val="16"/>
                                </w:rPr>
                                <w:t xml:space="preserve"> synchronized</w:t>
                              </w:r>
                            </w:p>
                          </w:txbxContent>
                        </wps:txbx>
                        <wps:bodyPr rot="0" vert="horz" wrap="square" lIns="91440" tIns="45720" rIns="91440" bIns="45720" anchor="t" anchorCtr="0" upright="1">
                          <a:noAutofit/>
                        </wps:bodyPr>
                      </wps:wsp>
                      <wps:wsp>
                        <wps:cNvPr id="75" name="Text Box 615"/>
                        <wps:cNvSpPr txBox="1">
                          <a:spLocks noChangeArrowheads="1"/>
                        </wps:cNvSpPr>
                        <wps:spPr bwMode="auto">
                          <a:xfrm>
                            <a:off x="3534" y="10253"/>
                            <a:ext cx="4814" cy="702"/>
                          </a:xfrm>
                          <a:prstGeom prst="rect">
                            <a:avLst/>
                          </a:prstGeom>
                          <a:solidFill>
                            <a:srgbClr val="FFFFFF"/>
                          </a:solidFill>
                          <a:ln w="9525">
                            <a:solidFill>
                              <a:srgbClr val="000000"/>
                            </a:solidFill>
                            <a:miter lim="800000"/>
                            <a:headEnd/>
                            <a:tailEnd/>
                          </a:ln>
                        </wps:spPr>
                        <wps:txbx>
                          <w:txbxContent>
                            <w:p w:rsidR="00DA50A5" w:rsidRPr="00FC280B" w:rsidRDefault="00DA50A5" w:rsidP="00E82BB6">
                              <w:r>
                                <w:rPr>
                                  <w:noProof/>
                                  <w:lang w:val="nl-NL" w:eastAsia="nl-NL"/>
                                </w:rPr>
                                <w:drawing>
                                  <wp:inline distT="0" distB="0" distL="0" distR="0" wp14:anchorId="38C7674D" wp14:editId="54D2CA3D">
                                    <wp:extent cx="301625" cy="292100"/>
                                    <wp:effectExtent l="19050" t="0" r="3175" b="0"/>
                                    <wp:docPr id="337"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wps:txbx>
                        <wps:bodyPr rot="0" vert="horz" wrap="square" lIns="91440" tIns="45720" rIns="91440" bIns="45720" anchor="t" anchorCtr="0" upright="1">
                          <a:noAutofit/>
                        </wps:bodyPr>
                      </wps:wsp>
                      <wps:wsp>
                        <wps:cNvPr id="76" name="Text Box 616"/>
                        <wps:cNvSpPr txBox="1">
                          <a:spLocks noChangeArrowheads="1"/>
                        </wps:cNvSpPr>
                        <wps:spPr bwMode="auto">
                          <a:xfrm>
                            <a:off x="8536" y="9559"/>
                            <a:ext cx="4816" cy="610"/>
                          </a:xfrm>
                          <a:prstGeom prst="rect">
                            <a:avLst/>
                          </a:prstGeom>
                          <a:solidFill>
                            <a:srgbClr val="FFFFFF"/>
                          </a:solidFill>
                          <a:ln w="9525">
                            <a:solidFill>
                              <a:srgbClr val="000000"/>
                            </a:solidFill>
                            <a:miter lim="800000"/>
                            <a:headEnd/>
                            <a:tailEnd/>
                          </a:ln>
                        </wps:spPr>
                        <wps:txbx>
                          <w:txbxContent>
                            <w:p w:rsidR="00DA50A5" w:rsidRPr="009F3D58" w:rsidRDefault="00DA50A5" w:rsidP="00E82BB6">
                              <w:pPr>
                                <w:rPr>
                                  <w:rFonts w:cs="Arial"/>
                                  <w:b/>
                                  <w:sz w:val="20"/>
                                  <w:szCs w:val="20"/>
                                </w:rPr>
                              </w:pPr>
                              <w:r>
                                <w:tab/>
                              </w:r>
                              <w:r>
                                <w:rPr>
                                  <w:rFonts w:cs="Arial"/>
                                  <w:b/>
                                  <w:noProof/>
                                  <w:sz w:val="32"/>
                                  <w:szCs w:val="32"/>
                                  <w:lang w:val="nl-NL" w:eastAsia="nl-NL"/>
                                </w:rPr>
                                <w:drawing>
                                  <wp:inline distT="0" distB="0" distL="0" distR="0" wp14:anchorId="1C1EA94C" wp14:editId="5F518500">
                                    <wp:extent cx="247321" cy="371475"/>
                                    <wp:effectExtent l="0" t="0" r="329" b="0"/>
                                    <wp:docPr id="338"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15"/>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nl-NL" w:eastAsia="nl-NL"/>
                                </w:rPr>
                                <w:drawing>
                                  <wp:inline distT="0" distB="0" distL="0" distR="0" wp14:anchorId="55683A46" wp14:editId="1A907124">
                                    <wp:extent cx="257175" cy="419100"/>
                                    <wp:effectExtent l="19050" t="0" r="9525" b="0"/>
                                    <wp:docPr id="339"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16"/>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wps:wsp>
                        <wps:cNvPr id="77" name="Text Box 617"/>
                        <wps:cNvSpPr txBox="1">
                          <a:spLocks noChangeArrowheads="1"/>
                        </wps:cNvSpPr>
                        <wps:spPr bwMode="auto">
                          <a:xfrm>
                            <a:off x="8552" y="10272"/>
                            <a:ext cx="4814" cy="683"/>
                          </a:xfrm>
                          <a:prstGeom prst="rect">
                            <a:avLst/>
                          </a:prstGeom>
                          <a:solidFill>
                            <a:srgbClr val="FFFFFF"/>
                          </a:solidFill>
                          <a:ln w="9525">
                            <a:solidFill>
                              <a:srgbClr val="000000"/>
                            </a:solidFill>
                            <a:miter lim="800000"/>
                            <a:headEnd/>
                            <a:tailEnd/>
                          </a:ln>
                        </wps:spPr>
                        <wps:txbx>
                          <w:txbxContent>
                            <w:p w:rsidR="00DA50A5" w:rsidRDefault="00DA50A5" w:rsidP="00E82BB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rsidR="00DA50A5" w:rsidRDefault="00DA50A5" w:rsidP="00E82BB6">
                              <w:pPr>
                                <w:ind w:left="709" w:firstLine="709"/>
                                <w:rPr>
                                  <w:rFonts w:cs="Arial"/>
                                  <w:b/>
                                  <w:sz w:val="20"/>
                                  <w:szCs w:val="20"/>
                                </w:rPr>
                              </w:pPr>
                              <w:r>
                                <w:rPr>
                                  <w:rFonts w:cs="Arial"/>
                                  <w:b/>
                                  <w:sz w:val="20"/>
                                  <w:szCs w:val="20"/>
                                </w:rPr>
                                <w:t>Safety borders</w:t>
                              </w:r>
                            </w:p>
                            <w:p w:rsidR="00DA50A5" w:rsidRDefault="00DA50A5" w:rsidP="00E82BB6">
                              <w:pPr>
                                <w:rPr>
                                  <w:rFonts w:cs="Arial"/>
                                  <w:b/>
                                  <w:sz w:val="20"/>
                                  <w:szCs w:val="20"/>
                                </w:rPr>
                              </w:pPr>
                            </w:p>
                            <w:p w:rsidR="00DA50A5" w:rsidRPr="00705642" w:rsidRDefault="00DA50A5" w:rsidP="00E82BB6">
                              <w:pPr>
                                <w:rPr>
                                  <w:rFonts w:cs="Arial"/>
                                  <w:b/>
                                  <w:sz w:val="20"/>
                                  <w:szCs w:val="20"/>
                                </w:rPr>
                              </w:pPr>
                              <w:r>
                                <w:rPr>
                                  <w:rFonts w:cs="Arial"/>
                                  <w:b/>
                                  <w:sz w:val="20"/>
                                  <w:szCs w:val="20"/>
                                </w:rPr>
                                <w:t>T</w:t>
                              </w:r>
                            </w:p>
                            <w:p w:rsidR="00DA50A5" w:rsidRDefault="00DA50A5" w:rsidP="00E82BB6"/>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 o:spid="_x0000_s1089" style="position:absolute;left:0;text-align:left;margin-left:-27.35pt;margin-top:3.75pt;width:491.6pt;height:69.8pt;z-index:251693056" coordorigin="3534,9559" coordsize="9832,1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">
                <v:shape id="Text Box 614" o:spid="_x0000_s1090" type="#_x0000_t202" style="position:absolute;left:3536;top:9568;width:4816;height: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NvdcUA&#10;AADbAAAADwAAAGRycy9kb3ducmV2LnhtbESPT2sCMRTE70K/Q3hCL6LZtqJ2u1FKQbE3a0Wvj83b&#10;P7h52Sbpuv32Rih4HGbmN0y26k0jOnK+tqzgaZKAIM6trrlUcPhejxcgfEDW2FgmBX/kYbV8GGSY&#10;anvhL+r2oRQRwj5FBVUIbSqlzysy6Ce2JY5eYZ3BEKUrpXZ4iXDTyOckmUmDNceFClv6qCg/73+N&#10;gsV0253858vumM+K5jWM5t3mxyn1OOzf30AE6sM9/N/eagXzKdy+x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k291xQAAANsAAAAPAAAAAAAAAAAAAAAAAJgCAABkcnMv&#10;ZG93bnJldi54bWxQSwUGAAAAAAQABAD1AAAAigMAAAAA&#10;">
                  <v:textbox>
                    <w:txbxContent>
                      <w:p w:rsidR="00DA50A5" w:rsidRDefault="00DA50A5" w:rsidP="00E82BB6">
                        <w:r>
                          <w:rPr>
                            <w:noProof/>
                            <w:lang w:val="nl-NL" w:eastAsia="nl-NL"/>
                          </w:rPr>
                          <w:drawing>
                            <wp:inline distT="0" distB="0" distL="0" distR="0" wp14:anchorId="0ADD3D25" wp14:editId="647F5AA7">
                              <wp:extent cx="272415" cy="243205"/>
                              <wp:effectExtent l="19050" t="0" r="0" b="0"/>
                              <wp:docPr id="336"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w:t>
                        </w:r>
                        <w:proofErr w:type="spellStart"/>
                        <w:r w:rsidRPr="003B44B2">
                          <w:rPr>
                            <w:rFonts w:cs="Arial"/>
                            <w:b/>
                            <w:sz w:val="16"/>
                            <w:szCs w:val="16"/>
                          </w:rPr>
                          <w:t>Fl</w:t>
                        </w:r>
                        <w:proofErr w:type="spellEnd"/>
                        <w:r w:rsidRPr="003B44B2">
                          <w:rPr>
                            <w:rFonts w:cs="Arial"/>
                            <w:b/>
                            <w:sz w:val="16"/>
                            <w:szCs w:val="16"/>
                          </w:rPr>
                          <w:t xml:space="preserve"> Y 3s 5NM)</w:t>
                        </w:r>
                        <w:r>
                          <w:rPr>
                            <w:rFonts w:cs="Arial"/>
                            <w:b/>
                            <w:sz w:val="16"/>
                            <w:szCs w:val="16"/>
                          </w:rPr>
                          <w:t xml:space="preserve"> synchronized</w:t>
                        </w:r>
                      </w:p>
                    </w:txbxContent>
                  </v:textbox>
                </v:shape>
                <v:shape id="Text Box 615" o:spid="_x0000_s1091" type="#_x0000_t202" style="position:absolute;left:3534;top:10253;width:4814;height: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K7sUA&#10;AADbAAAADwAAAGRycy9kb3ducmV2LnhtbESPQWvCQBSE70L/w/KEXkQ3rW200VVKoaI3q2Kvj+wz&#10;Cc2+TXe3Mf57tyB4HGbmG2a+7EwtWnK+sqzgaZSAIM6trrhQcNh/DqcgfEDWWFsmBRfysFw89OaY&#10;aXvmL2p3oRARwj5DBWUITSalz0sy6Ee2IY7eyTqDIUpXSO3wHOGmls9JkkqDFceFEhv6KCn/2f0Z&#10;BdOXdfvtN+PtMU9P9VsYTNrVr1Pqsd+9z0AE6sI9fGuvtYLJK/x/iT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38ruxQAAANsAAAAPAAAAAAAAAAAAAAAAAJgCAABkcnMv&#10;ZG93bnJldi54bWxQSwUGAAAAAAQABAD1AAAAigMAAAAA&#10;">
                  <v:textbox>
                    <w:txbxContent>
                      <w:p w:rsidR="00DA50A5" w:rsidRPr="00FC280B" w:rsidRDefault="00DA50A5" w:rsidP="00E82BB6">
                        <w:r>
                          <w:rPr>
                            <w:noProof/>
                            <w:lang w:val="nl-NL" w:eastAsia="nl-NL"/>
                          </w:rPr>
                          <w:drawing>
                            <wp:inline distT="0" distB="0" distL="0" distR="0" wp14:anchorId="38C7674D" wp14:editId="54D2CA3D">
                              <wp:extent cx="301625" cy="292100"/>
                              <wp:effectExtent l="19050" t="0" r="3175" b="0"/>
                              <wp:docPr id="337"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Text Box 616" o:spid="_x0000_s1092" type="#_x0000_t202" style="position:absolute;left:8536;top:9559;width:4816;height: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1UmcQA&#10;AADbAAAADwAAAGRycy9kb3ducmV2LnhtbESPQWvCQBSE7wX/w/IEL0U3tRJt6ioitOjNqtjrI/tM&#10;QrNv091tjP/eFYQeh5n5hpkvO1OLlpyvLCt4GSUgiHOrKy4UHA8fwxkIH5A11pZJwZU8LBe9pzlm&#10;2l74i9p9KESEsM9QQRlCk0np85IM+pFtiKN3ts5giNIVUju8RLip5ThJUmmw4rhQYkPrkvKf/Z9R&#10;MJts2m+/fd2d8vRcv4Xnafv565Qa9LvVO4hAXfgPP9obrWCa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NVJnEAAAA2wAAAA8AAAAAAAAAAAAAAAAAmAIAAGRycy9k&#10;b3ducmV2LnhtbFBLBQYAAAAABAAEAPUAAACJAwAAAAA=&#10;">
                  <v:textbox>
                    <w:txbxContent>
                      <w:p w:rsidR="00DA50A5" w:rsidRPr="009F3D58" w:rsidRDefault="00DA50A5" w:rsidP="00E82BB6">
                        <w:pPr>
                          <w:rPr>
                            <w:rFonts w:cs="Arial"/>
                            <w:b/>
                            <w:sz w:val="20"/>
                            <w:szCs w:val="20"/>
                          </w:rPr>
                        </w:pPr>
                        <w:r>
                          <w:tab/>
                        </w:r>
                        <w:r>
                          <w:rPr>
                            <w:rFonts w:cs="Arial"/>
                            <w:b/>
                            <w:noProof/>
                            <w:sz w:val="32"/>
                            <w:szCs w:val="32"/>
                            <w:lang w:val="nl-NL" w:eastAsia="nl-NL"/>
                          </w:rPr>
                          <w:drawing>
                            <wp:inline distT="0" distB="0" distL="0" distR="0" wp14:anchorId="1C1EA94C" wp14:editId="5F518500">
                              <wp:extent cx="247321" cy="371475"/>
                              <wp:effectExtent l="0" t="0" r="329" b="0"/>
                              <wp:docPr id="338"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15"/>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nl-NL" w:eastAsia="nl-NL"/>
                          </w:rPr>
                          <w:drawing>
                            <wp:inline distT="0" distB="0" distL="0" distR="0" wp14:anchorId="55683A46" wp14:editId="1A907124">
                              <wp:extent cx="257175" cy="419100"/>
                              <wp:effectExtent l="19050" t="0" r="9525" b="0"/>
                              <wp:docPr id="339"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16"/>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Text Box 617" o:spid="_x0000_s1093" type="#_x0000_t202" style="position:absolute;left:8552;top:10272;width:4814;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HxAsQA&#10;AADbAAAADwAAAGRycy9kb3ducmV2LnhtbESPQWvCQBSE7wX/w/IEL6VuqsVo6ioiVPRmrej1kX0m&#10;odm36e42xn/vCoUeh5n5hpkvO1OLlpyvLCt4HSYgiHOrKy4UHL8+XqYgfEDWWFsmBTfysFz0nuaY&#10;aXvlT2oPoRARwj5DBWUITSalz0sy6Ie2IY7exTqDIUpXSO3wGuGmlqMkmUiDFceFEhtal5R/H36N&#10;gunbtj373Xh/yieXehae03bz45Qa9LvVO4hAXfgP/7W3WkGawuNL/A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8QLEAAAA2wAAAA8AAAAAAAAAAAAAAAAAmAIAAGRycy9k&#10;b3ducmV2LnhtbFBLBQYAAAAABAAEAPUAAACJAwAAAAA=&#10;">
                  <v:textbox>
                    <w:txbxContent>
                      <w:p w:rsidR="00DA50A5" w:rsidRDefault="00DA50A5" w:rsidP="00E82BB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rsidR="00DA50A5" w:rsidRDefault="00DA50A5" w:rsidP="00E82BB6">
                        <w:pPr>
                          <w:ind w:left="709" w:firstLine="709"/>
                          <w:rPr>
                            <w:rFonts w:cs="Arial"/>
                            <w:b/>
                            <w:sz w:val="20"/>
                            <w:szCs w:val="20"/>
                          </w:rPr>
                        </w:pPr>
                        <w:r>
                          <w:rPr>
                            <w:rFonts w:cs="Arial"/>
                            <w:b/>
                            <w:sz w:val="20"/>
                            <w:szCs w:val="20"/>
                          </w:rPr>
                          <w:t>Safety borders</w:t>
                        </w:r>
                      </w:p>
                      <w:p w:rsidR="00DA50A5" w:rsidRDefault="00DA50A5" w:rsidP="00E82BB6">
                        <w:pPr>
                          <w:rPr>
                            <w:rFonts w:cs="Arial"/>
                            <w:b/>
                            <w:sz w:val="20"/>
                            <w:szCs w:val="20"/>
                          </w:rPr>
                        </w:pPr>
                      </w:p>
                      <w:p w:rsidR="00DA50A5" w:rsidRPr="00705642" w:rsidRDefault="00DA50A5" w:rsidP="00E82BB6">
                        <w:pPr>
                          <w:rPr>
                            <w:rFonts w:cs="Arial"/>
                            <w:b/>
                            <w:sz w:val="20"/>
                            <w:szCs w:val="20"/>
                          </w:rPr>
                        </w:pPr>
                        <w:r>
                          <w:rPr>
                            <w:rFonts w:cs="Arial"/>
                            <w:b/>
                            <w:sz w:val="20"/>
                            <w:szCs w:val="20"/>
                          </w:rPr>
                          <w:t>T</w:t>
                        </w:r>
                      </w:p>
                      <w:p w:rsidR="00DA50A5" w:rsidRDefault="00DA50A5" w:rsidP="00E82BB6"/>
                    </w:txbxContent>
                  </v:textbox>
                </v:shape>
              </v:group>
            </w:pict>
          </mc:Fallback>
        </mc:AlternateContent>
      </w:r>
    </w:p>
    <w:p w:rsidR="00E82BB6" w:rsidRDefault="00E82BB6" w:rsidP="00E82BB6">
      <w:pPr>
        <w:pStyle w:val="BodyText"/>
        <w:jc w:val="center"/>
      </w:pPr>
    </w:p>
    <w:p w:rsidR="00E82BB6" w:rsidRDefault="00E61447" w:rsidP="00E82BB6">
      <w:pPr>
        <w:pStyle w:val="BodyText"/>
        <w:jc w:val="center"/>
      </w:pPr>
      <w:r>
        <w:rPr>
          <w:noProof/>
          <w:lang w:val="nl-NL" w:eastAsia="nl-NL"/>
        </w:rPr>
        <mc:AlternateContent>
          <mc:Choice Requires="wps">
            <w:drawing>
              <wp:anchor distT="4294967295" distB="4294967295" distL="114300" distR="114300" simplePos="0" relativeHeight="251694080" behindDoc="0" locked="0" layoutInCell="1" allowOverlap="1" wp14:anchorId="4DD9C7D7" wp14:editId="36D45561">
                <wp:simplePos x="0" y="0"/>
                <wp:positionH relativeFrom="column">
                  <wp:posOffset>2985135</wp:posOffset>
                </wp:positionH>
                <wp:positionV relativeFrom="paragraph">
                  <wp:posOffset>167004</wp:posOffset>
                </wp:positionV>
                <wp:extent cx="635000" cy="0"/>
                <wp:effectExtent l="0" t="0" r="12700" b="19050"/>
                <wp:wrapNone/>
                <wp:docPr id="311" name="AutoShap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18" o:spid="_x0000_s1026" type="#_x0000_t32" style="position:absolute;margin-left:235.05pt;margin-top:13.15pt;width:50pt;height:0;z-index:2516940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" strokeweight="1pt"/>
            </w:pict>
          </mc:Fallback>
        </mc:AlternateContent>
      </w:r>
    </w:p>
    <w:p w:rsidR="00E82BB6" w:rsidRDefault="00E61447" w:rsidP="00E82BB6">
      <w:pPr>
        <w:pStyle w:val="BodyText"/>
        <w:jc w:val="center"/>
      </w:pPr>
      <w:r>
        <w:rPr>
          <w:noProof/>
          <w:lang w:val="nl-NL" w:eastAsia="nl-NL"/>
        </w:rPr>
        <mc:AlternateContent>
          <mc:Choice Requires="wps">
            <w:drawing>
              <wp:anchor distT="0" distB="0" distL="114300" distR="114300" simplePos="0" relativeHeight="251695104" behindDoc="0" locked="0" layoutInCell="1" allowOverlap="1" wp14:anchorId="0ADC2EA7" wp14:editId="3BF669ED">
                <wp:simplePos x="0" y="0"/>
                <wp:positionH relativeFrom="column">
                  <wp:posOffset>2961640</wp:posOffset>
                </wp:positionH>
                <wp:positionV relativeFrom="paragraph">
                  <wp:posOffset>73025</wp:posOffset>
                </wp:positionV>
                <wp:extent cx="690245" cy="635"/>
                <wp:effectExtent l="0" t="0" r="14605" b="37465"/>
                <wp:wrapNone/>
                <wp:docPr id="310" name="AutoShape 6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245" cy="635"/>
                        </a:xfrm>
                        <a:prstGeom prst="straightConnector1">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19" o:spid="_x0000_s1026" type="#_x0000_t32" style="position:absolute;margin-left:233.2pt;margin-top:5.75pt;width:54.35pt;height:.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" strokeweight="1pt">
                <v:stroke dashstyle="dash"/>
              </v:shape>
            </w:pict>
          </mc:Fallback>
        </mc:AlternateContent>
      </w:r>
    </w:p>
    <w:p w:rsidR="00E82BB6" w:rsidRDefault="00E61447" w:rsidP="00E82BB6">
      <w:pPr>
        <w:pStyle w:val="BodyText"/>
        <w:jc w:val="center"/>
      </w:pPr>
      <w:r>
        <w:rPr>
          <w:noProof/>
          <w:lang w:val="nl-NL" w:eastAsia="nl-NL"/>
        </w:rPr>
        <mc:AlternateContent>
          <mc:Choice Requires="wpg">
            <w:drawing>
              <wp:anchor distT="0" distB="0" distL="114300" distR="114300" simplePos="0" relativeHeight="251801600" behindDoc="0" locked="0" layoutInCell="1" allowOverlap="1" wp14:anchorId="774A77D8" wp14:editId="7EE495FF">
                <wp:simplePos x="0" y="0"/>
                <wp:positionH relativeFrom="column">
                  <wp:posOffset>567690</wp:posOffset>
                </wp:positionH>
                <wp:positionV relativeFrom="paragraph">
                  <wp:posOffset>171450</wp:posOffset>
                </wp:positionV>
                <wp:extent cx="4776470" cy="5040630"/>
                <wp:effectExtent l="15240" t="19050" r="18415" b="17145"/>
                <wp:wrapNone/>
                <wp:docPr id="259" name="Group 5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6470" cy="5040630"/>
                          <a:chOff x="2312" y="1986"/>
                          <a:chExt cx="7522" cy="7938"/>
                        </a:xfrm>
                      </wpg:grpSpPr>
                      <wpg:grpSp>
                        <wpg:cNvPr id="260" name="Group 579"/>
                        <wpg:cNvGrpSpPr>
                          <a:grpSpLocks/>
                        </wpg:cNvGrpSpPr>
                        <wpg:grpSpPr bwMode="auto">
                          <a:xfrm>
                            <a:off x="6639" y="7752"/>
                            <a:ext cx="2890" cy="1461"/>
                            <a:chOff x="6639" y="7752"/>
                            <a:chExt cx="2890" cy="1461"/>
                          </a:xfrm>
                        </wpg:grpSpPr>
                        <wps:wsp>
                          <wps:cNvPr id="261" name="AutoShape 682"/>
                          <wps:cNvCnPr>
                            <a:cxnSpLocks noChangeAspect="1" noChangeShapeType="1"/>
                          </wps:cNvCnPr>
                          <wps:spPr bwMode="auto">
                            <a:xfrm flipH="1">
                              <a:off x="6773" y="9213"/>
                              <a:ext cx="275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2" name="AutoShape 685"/>
                          <wps:cNvCnPr>
                            <a:cxnSpLocks noChangeAspect="1" noChangeShapeType="1"/>
                          </wps:cNvCnPr>
                          <wps:spPr bwMode="auto">
                            <a:xfrm>
                              <a:off x="6639" y="7752"/>
                              <a:ext cx="0" cy="137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263" name="Group 576"/>
                        <wpg:cNvGrpSpPr>
                          <a:grpSpLocks/>
                        </wpg:cNvGrpSpPr>
                        <wpg:grpSpPr bwMode="auto">
                          <a:xfrm>
                            <a:off x="2312" y="1986"/>
                            <a:ext cx="7522" cy="7938"/>
                            <a:chOff x="2312" y="2359"/>
                            <a:chExt cx="7522" cy="7938"/>
                          </a:xfrm>
                        </wpg:grpSpPr>
                        <wpg:grpSp>
                          <wpg:cNvPr id="264" name="Group 659"/>
                          <wpg:cNvGrpSpPr>
                            <a:grpSpLocks noChangeAspect="1"/>
                          </wpg:cNvGrpSpPr>
                          <wpg:grpSpPr bwMode="auto">
                            <a:xfrm>
                              <a:off x="5536" y="2359"/>
                              <a:ext cx="4298" cy="2637"/>
                              <a:chOff x="5998" y="6673"/>
                              <a:chExt cx="4523" cy="2775"/>
                            </a:xfrm>
                          </wpg:grpSpPr>
                          <wps:wsp>
                            <wps:cNvPr id="265" name="Text Box 660"/>
                            <wps:cNvSpPr txBox="1">
                              <a:spLocks noChangeAspect="1" noChangeArrowheads="1"/>
                            </wps:cNvSpPr>
                            <wps:spPr bwMode="auto">
                              <a:xfrm>
                                <a:off x="5998" y="6673"/>
                                <a:ext cx="4523" cy="27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A50A5" w:rsidRPr="00755CB4" w:rsidRDefault="00DA50A5" w:rsidP="00E82BB6">
                                  <w:pPr>
                                    <w:rPr>
                                      <w:b/>
                                      <w:sz w:val="40"/>
                                      <w:szCs w:val="40"/>
                                      <w:lang w:eastAsia="ko-KR"/>
                                    </w:rPr>
                                  </w:pPr>
                                  <w:r>
                                    <w:rPr>
                                      <w:rFonts w:hint="eastAsia"/>
                                      <w:b/>
                                      <w:sz w:val="40"/>
                                      <w:szCs w:val="40"/>
                                      <w:lang w:eastAsia="ko-KR"/>
                                    </w:rPr>
                                    <w:t>B</w:t>
                                  </w:r>
                                </w:p>
                                <w:p w:rsidR="00DA50A5" w:rsidRDefault="00DA50A5" w:rsidP="00E82BB6"/>
                              </w:txbxContent>
                            </wps:txbx>
                            <wps:bodyPr rot="0" vert="horz" wrap="square" lIns="91440" tIns="45720" rIns="91440" bIns="45720" anchor="t" anchorCtr="0" upright="1">
                              <a:noAutofit/>
                            </wps:bodyPr>
                          </wps:wsp>
                          <wps:wsp>
                            <wps:cNvPr id="266" name="Text Box 661"/>
                            <wps:cNvSpPr txBox="1">
                              <a:spLocks noChangeAspect="1" noChangeArrowheads="1"/>
                            </wps:cNvSpPr>
                            <wps:spPr bwMode="auto">
                              <a:xfrm>
                                <a:off x="8328" y="6698"/>
                                <a:ext cx="913" cy="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p w:rsidR="00DA50A5" w:rsidRDefault="00DA50A5"/>
                              </w:txbxContent>
                            </wps:txbx>
                            <wps:bodyPr rot="0" vert="horz" wrap="square" lIns="91440" tIns="45720" rIns="91440" bIns="45720" anchor="t" anchorCtr="0" upright="1">
                              <a:noAutofit/>
                            </wps:bodyPr>
                          </wps:wsp>
                          <wps:wsp>
                            <wps:cNvPr id="267" name="Text Box 662"/>
                            <wps:cNvSpPr txBox="1">
                              <a:spLocks noChangeAspect="1" noChangeArrowheads="1"/>
                            </wps:cNvSpPr>
                            <wps:spPr bwMode="auto">
                              <a:xfrm>
                                <a:off x="8390" y="8992"/>
                                <a:ext cx="913"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wps:txbx>
                            <wps:bodyPr rot="0" vert="horz" wrap="square" lIns="91440" tIns="45720" rIns="91440" bIns="45720" anchor="t" anchorCtr="0" upright="1">
                              <a:noAutofit/>
                            </wps:bodyPr>
                          </wps:wsp>
                          <wps:wsp>
                            <wps:cNvPr id="268" name="AutoShape 663"/>
                            <wps:cNvCnPr>
                              <a:cxnSpLocks noChangeAspect="1" noChangeShapeType="1"/>
                            </wps:cNvCnPr>
                            <wps:spPr bwMode="auto">
                              <a:xfrm>
                                <a:off x="7251" y="7041"/>
                                <a:ext cx="0" cy="144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9" name="Text Box 664"/>
                            <wps:cNvSpPr txBox="1">
                              <a:spLocks noChangeAspect="1" noChangeArrowheads="1"/>
                            </wps:cNvSpPr>
                            <wps:spPr bwMode="auto">
                              <a:xfrm>
                                <a:off x="6101" y="7551"/>
                                <a:ext cx="1073" cy="34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270" name="AutoShape 665"/>
                            <wps:cNvCnPr>
                              <a:cxnSpLocks noChangeAspect="1" noChangeShapeType="1"/>
                            </wps:cNvCnPr>
                            <wps:spPr bwMode="auto">
                              <a:xfrm flipH="1">
                                <a:off x="7419" y="8638"/>
                                <a:ext cx="2870"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1" name="Text Box 666"/>
                            <wps:cNvSpPr txBox="1">
                              <a:spLocks noChangeAspect="1" noChangeArrowheads="1"/>
                            </wps:cNvSpPr>
                            <wps:spPr bwMode="auto">
                              <a:xfrm>
                                <a:off x="8328" y="8735"/>
                                <a:ext cx="1073" cy="34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272" name="Text Box 667"/>
                            <wps:cNvSpPr txBox="1">
                              <a:spLocks noChangeAspect="1" noChangeArrowheads="1"/>
                            </wps:cNvSpPr>
                            <wps:spPr bwMode="auto">
                              <a:xfrm>
                                <a:off x="7419" y="7054"/>
                                <a:ext cx="2870" cy="1440"/>
                              </a:xfrm>
                              <a:prstGeom prst="rect">
                                <a:avLst/>
                              </a:prstGeom>
                              <a:solidFill>
                                <a:srgbClr val="C6D9F1"/>
                              </a:solidFill>
                              <a:ln w="9525">
                                <a:solidFill>
                                  <a:srgbClr val="000000"/>
                                </a:solidFill>
                                <a:miter lim="800000"/>
                                <a:headEnd/>
                                <a:tailEnd/>
                              </a:ln>
                            </wps:spPr>
                            <wps:txbx>
                              <w:txbxContent>
                                <w:p w:rsidR="00DA50A5" w:rsidRDefault="00DA50A5" w:rsidP="00E82BB6"/>
                                <w:p w:rsidR="00DA50A5" w:rsidRDefault="00DA50A5" w:rsidP="00E82BB6"/>
                              </w:txbxContent>
                            </wps:txbx>
                            <wps:bodyPr rot="0" vert="horz" wrap="square" lIns="91440" tIns="45720" rIns="91440" bIns="45720" anchor="t" anchorCtr="0" upright="1">
                              <a:noAutofit/>
                            </wps:bodyPr>
                          </wps:wsp>
                          <wps:wsp>
                            <wps:cNvPr id="273" name="AutoShape 668"/>
                            <wps:cNvSpPr>
                              <a:spLocks noChangeAspect="1" noChangeArrowheads="1"/>
                            </wps:cNvSpPr>
                            <wps:spPr bwMode="auto">
                              <a:xfrm>
                                <a:off x="7324"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5" name="AutoShape 669"/>
                            <wps:cNvSpPr>
                              <a:spLocks noChangeAspect="1" noChangeArrowheads="1"/>
                            </wps:cNvSpPr>
                            <wps:spPr bwMode="auto">
                              <a:xfrm>
                                <a:off x="10175"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6" name="AutoShape 670"/>
                            <wps:cNvSpPr>
                              <a:spLocks noChangeAspect="1" noChangeArrowheads="1"/>
                            </wps:cNvSpPr>
                            <wps:spPr bwMode="auto">
                              <a:xfrm>
                                <a:off x="10200" y="6935"/>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7" name="AutoShape 671"/>
                            <wps:cNvSpPr>
                              <a:spLocks noChangeAspect="1" noChangeArrowheads="1"/>
                            </wps:cNvSpPr>
                            <wps:spPr bwMode="auto">
                              <a:xfrm>
                                <a:off x="7349" y="6948"/>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278" name="Group 672"/>
                          <wpg:cNvGrpSpPr>
                            <a:grpSpLocks noChangeAspect="1"/>
                          </wpg:cNvGrpSpPr>
                          <wpg:grpSpPr bwMode="auto">
                            <a:xfrm>
                              <a:off x="2312" y="2359"/>
                              <a:ext cx="3078" cy="2775"/>
                              <a:chOff x="2635" y="6109"/>
                              <a:chExt cx="3239" cy="2921"/>
                            </a:xfrm>
                          </wpg:grpSpPr>
                          <wps:wsp>
                            <wps:cNvPr id="279" name="Text Box 673"/>
                            <wps:cNvSpPr txBox="1">
                              <a:spLocks noChangeAspect="1" noChangeArrowheads="1"/>
                            </wps:cNvSpPr>
                            <wps:spPr bwMode="auto">
                              <a:xfrm>
                                <a:off x="2635" y="6109"/>
                                <a:ext cx="3239" cy="2921"/>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A50A5" w:rsidRPr="00755CB4" w:rsidRDefault="00DA50A5" w:rsidP="00E82BB6">
                                  <w:pPr>
                                    <w:rPr>
                                      <w:b/>
                                      <w:sz w:val="40"/>
                                      <w:szCs w:val="40"/>
                                      <w:lang w:eastAsia="ko-KR"/>
                                    </w:rPr>
                                  </w:pPr>
                                  <w:r w:rsidRPr="00755CB4">
                                    <w:rPr>
                                      <w:rFonts w:hint="eastAsia"/>
                                      <w:b/>
                                      <w:sz w:val="40"/>
                                      <w:szCs w:val="40"/>
                                      <w:lang w:eastAsia="ko-KR"/>
                                    </w:rPr>
                                    <w:t>A</w:t>
                                  </w:r>
                                </w:p>
                                <w:p w:rsidR="00DA50A5" w:rsidRDefault="00DA50A5" w:rsidP="00E82BB6"/>
                              </w:txbxContent>
                            </wps:txbx>
                            <wps:bodyPr rot="0" vert="horz" wrap="square" lIns="91440" tIns="45720" rIns="91440" bIns="45720" anchor="t" anchorCtr="0" upright="1">
                              <a:noAutofit/>
                            </wps:bodyPr>
                          </wps:wsp>
                          <wps:wsp>
                            <wps:cNvPr id="280" name="Rectangle 674"/>
                            <wps:cNvSpPr>
                              <a:spLocks noChangeAspect="1" noChangeArrowheads="1"/>
                            </wps:cNvSpPr>
                            <wps:spPr bwMode="auto">
                              <a:xfrm>
                                <a:off x="4136" y="6421"/>
                                <a:ext cx="1567" cy="1646"/>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wps:wsp>
                            <wps:cNvPr id="281" name="Text Box 675"/>
                            <wps:cNvSpPr txBox="1">
                              <a:spLocks noChangeAspect="1" noChangeArrowheads="1"/>
                            </wps:cNvSpPr>
                            <wps:spPr bwMode="auto">
                              <a:xfrm>
                                <a:off x="4425" y="8453"/>
                                <a:ext cx="1172" cy="39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wps:txbx>
                            <wps:bodyPr rot="0" vert="horz" wrap="square" lIns="91440" tIns="45720" rIns="91440" bIns="45720" anchor="t" anchorCtr="0" upright="1">
                              <a:noAutofit/>
                            </wps:bodyPr>
                          </wps:wsp>
                          <wps:wsp>
                            <wps:cNvPr id="282" name="AutoShape 676"/>
                            <wps:cNvSpPr>
                              <a:spLocks noChangeAspect="1" noChangeArrowheads="1"/>
                            </wps:cNvSpPr>
                            <wps:spPr bwMode="auto">
                              <a:xfrm>
                                <a:off x="4784" y="7062"/>
                                <a:ext cx="265" cy="24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83" name="AutoShape 677"/>
                            <wps:cNvCnPr>
                              <a:cxnSpLocks noChangeAspect="1" noChangeShapeType="1"/>
                            </wps:cNvCnPr>
                            <wps:spPr bwMode="auto">
                              <a:xfrm>
                                <a:off x="3932" y="6441"/>
                                <a:ext cx="1" cy="1646"/>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84" name="Text Box 678"/>
                            <wps:cNvSpPr txBox="1">
                              <a:spLocks noChangeAspect="1" noChangeArrowheads="1"/>
                            </wps:cNvSpPr>
                            <wps:spPr bwMode="auto">
                              <a:xfrm>
                                <a:off x="2742" y="7061"/>
                                <a:ext cx="986" cy="39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285" name="AutoShape 679"/>
                            <wps:cNvCnPr>
                              <a:cxnSpLocks noChangeAspect="1" noChangeShapeType="1"/>
                            </wps:cNvCnPr>
                            <wps:spPr bwMode="auto">
                              <a:xfrm flipH="1">
                                <a:off x="4201" y="8248"/>
                                <a:ext cx="156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286" name="Group 575"/>
                          <wpg:cNvGrpSpPr>
                            <a:grpSpLocks/>
                          </wpg:cNvGrpSpPr>
                          <wpg:grpSpPr bwMode="auto">
                            <a:xfrm>
                              <a:off x="2312" y="5134"/>
                              <a:ext cx="7504" cy="5163"/>
                              <a:chOff x="2312" y="5134"/>
                              <a:chExt cx="7504" cy="5163"/>
                            </a:xfrm>
                          </wpg:grpSpPr>
                          <wpg:grpSp>
                            <wpg:cNvPr id="287" name="Group 693"/>
                            <wpg:cNvGrpSpPr>
                              <a:grpSpLocks noChangeAspect="1"/>
                            </wpg:cNvGrpSpPr>
                            <wpg:grpSpPr bwMode="auto">
                              <a:xfrm>
                                <a:off x="5525" y="5134"/>
                                <a:ext cx="4291" cy="2503"/>
                                <a:chOff x="6331" y="9000"/>
                                <a:chExt cx="4584" cy="2634"/>
                              </a:xfrm>
                            </wpg:grpSpPr>
                            <wps:wsp>
                              <wps:cNvPr id="33" name="Text Box 694"/>
                              <wps:cNvSpPr txBox="1">
                                <a:spLocks noChangeAspect="1" noChangeArrowheads="1"/>
                              </wps:cNvSpPr>
                              <wps:spPr bwMode="auto">
                                <a:xfrm>
                                  <a:off x="6331" y="9000"/>
                                  <a:ext cx="4584" cy="263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A50A5" w:rsidRPr="00755CB4" w:rsidRDefault="00DA50A5" w:rsidP="00E82BB6">
                                    <w:pPr>
                                      <w:rPr>
                                        <w:b/>
                                        <w:sz w:val="40"/>
                                        <w:szCs w:val="40"/>
                                        <w:lang w:eastAsia="ko-KR"/>
                                      </w:rPr>
                                    </w:pPr>
                                    <w:r>
                                      <w:rPr>
                                        <w:rFonts w:hint="eastAsia"/>
                                        <w:b/>
                                        <w:sz w:val="40"/>
                                        <w:szCs w:val="40"/>
                                        <w:lang w:eastAsia="ko-KR"/>
                                      </w:rPr>
                                      <w:t>D</w:t>
                                    </w:r>
                                  </w:p>
                                  <w:p w:rsidR="00DA50A5" w:rsidRDefault="00DA50A5" w:rsidP="00E82BB6"/>
                                </w:txbxContent>
                              </wps:txbx>
                              <wps:bodyPr rot="0" vert="horz" wrap="square" lIns="91440" tIns="45720" rIns="91440" bIns="45720" anchor="t" anchorCtr="0" upright="1">
                                <a:noAutofit/>
                              </wps:bodyPr>
                            </wps:wsp>
                            <wps:wsp>
                              <wps:cNvPr id="34" name="AutoShape 695"/>
                              <wps:cNvCnPr>
                                <a:cxnSpLocks noChangeAspect="1" noChangeShapeType="1"/>
                              </wps:cNvCnPr>
                              <wps:spPr bwMode="auto">
                                <a:xfrm flipH="1">
                                  <a:off x="7708" y="10830"/>
                                  <a:ext cx="2908"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5" name="Text Box 696"/>
                              <wps:cNvSpPr txBox="1">
                                <a:spLocks noChangeAspect="1" noChangeArrowheads="1"/>
                              </wps:cNvSpPr>
                              <wps:spPr bwMode="auto">
                                <a:xfrm>
                                  <a:off x="8653" y="9044"/>
                                  <a:ext cx="926" cy="3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txbxContent>
                              </wps:txbx>
                              <wps:bodyPr rot="0" vert="horz" wrap="square" lIns="91440" tIns="45720" rIns="91440" bIns="45720" anchor="t" anchorCtr="0" upright="1">
                                <a:noAutofit/>
                              </wps:bodyPr>
                            </wps:wsp>
                            <wps:wsp>
                              <wps:cNvPr id="36" name="Text Box 697"/>
                              <wps:cNvSpPr txBox="1">
                                <a:spLocks noChangeAspect="1" noChangeArrowheads="1"/>
                              </wps:cNvSpPr>
                              <wps:spPr bwMode="auto">
                                <a:xfrm>
                                  <a:off x="8677" y="11144"/>
                                  <a:ext cx="926" cy="4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wps:txbx>
                              <wps:bodyPr rot="0" vert="horz" wrap="square" lIns="91440" tIns="45720" rIns="91440" bIns="45720" anchor="t" anchorCtr="0" upright="1">
                                <a:noAutofit/>
                              </wps:bodyPr>
                            </wps:wsp>
                            <wps:wsp>
                              <wps:cNvPr id="37" name="AutoShape 698"/>
                              <wps:cNvCnPr>
                                <a:cxnSpLocks noChangeAspect="1" noChangeShapeType="1"/>
                              </wps:cNvCnPr>
                              <wps:spPr bwMode="auto">
                                <a:xfrm>
                                  <a:off x="7576" y="9381"/>
                                  <a:ext cx="0" cy="1304"/>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8" name="Text Box 699"/>
                              <wps:cNvSpPr txBox="1">
                                <a:spLocks noChangeAspect="1" noChangeArrowheads="1"/>
                              </wps:cNvSpPr>
                              <wps:spPr bwMode="auto">
                                <a:xfrm>
                                  <a:off x="6380" y="9945"/>
                                  <a:ext cx="1087" cy="37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39" name="Text Box 700"/>
                              <wps:cNvSpPr txBox="1">
                                <a:spLocks noChangeAspect="1" noChangeArrowheads="1"/>
                              </wps:cNvSpPr>
                              <wps:spPr bwMode="auto">
                                <a:xfrm>
                                  <a:off x="8623" y="10881"/>
                                  <a:ext cx="1087" cy="377"/>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40" name="Text Box 701"/>
                              <wps:cNvSpPr txBox="1">
                                <a:spLocks noChangeAspect="1" noChangeArrowheads="1"/>
                              </wps:cNvSpPr>
                              <wps:spPr bwMode="auto">
                                <a:xfrm>
                                  <a:off x="7727" y="9408"/>
                                  <a:ext cx="2909" cy="1277"/>
                                </a:xfrm>
                                <a:prstGeom prst="rect">
                                  <a:avLst/>
                                </a:prstGeom>
                                <a:solidFill>
                                  <a:srgbClr val="C6D9F1"/>
                                </a:solidFill>
                                <a:ln w="9525">
                                  <a:solidFill>
                                    <a:srgbClr val="000000"/>
                                  </a:solidFill>
                                  <a:miter lim="800000"/>
                                  <a:headEnd/>
                                  <a:tailEnd/>
                                </a:ln>
                              </wps:spPr>
                              <wps:txbx>
                                <w:txbxContent>
                                  <w:p w:rsidR="00DA50A5" w:rsidRDefault="00DA50A5" w:rsidP="00E82BB6"/>
                                  <w:p w:rsidR="00DA50A5" w:rsidRDefault="00DA50A5" w:rsidP="00E82BB6"/>
                                </w:txbxContent>
                              </wps:txbx>
                              <wps:bodyPr rot="0" vert="horz" wrap="square" lIns="91440" tIns="45720" rIns="91440" bIns="45720" anchor="t" anchorCtr="0" upright="1">
                                <a:noAutofit/>
                              </wps:bodyPr>
                            </wps:wsp>
                            <wps:wsp>
                              <wps:cNvPr id="41" name="AutoShape 702"/>
                              <wps:cNvSpPr>
                                <a:spLocks noChangeAspect="1" noChangeArrowheads="1"/>
                              </wps:cNvSpPr>
                              <wps:spPr bwMode="auto">
                                <a:xfrm>
                                  <a:off x="7662" y="10574"/>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2" name="AutoShape 703"/>
                              <wps:cNvSpPr>
                                <a:spLocks noChangeAspect="1" noChangeArrowheads="1"/>
                              </wps:cNvSpPr>
                              <wps:spPr bwMode="auto">
                                <a:xfrm>
                                  <a:off x="10489" y="928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3" name="AutoShape 704"/>
                              <wps:cNvSpPr>
                                <a:spLocks noChangeAspect="1" noChangeArrowheads="1"/>
                              </wps:cNvSpPr>
                              <wps:spPr bwMode="auto">
                                <a:xfrm>
                                  <a:off x="10486" y="10574"/>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4" name="AutoShape 705"/>
                              <wps:cNvSpPr>
                                <a:spLocks noChangeAspect="1" noChangeArrowheads="1"/>
                              </wps:cNvSpPr>
                              <wps:spPr bwMode="auto">
                                <a:xfrm>
                                  <a:off x="7661" y="928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45" name="Group 706"/>
                            <wpg:cNvGrpSpPr>
                              <a:grpSpLocks noChangeAspect="1"/>
                            </wpg:cNvGrpSpPr>
                            <wpg:grpSpPr bwMode="auto">
                              <a:xfrm>
                                <a:off x="2312" y="5316"/>
                                <a:ext cx="3087" cy="4981"/>
                                <a:chOff x="2950" y="9191"/>
                                <a:chExt cx="3248" cy="5242"/>
                              </a:xfrm>
                            </wpg:grpSpPr>
                            <wps:wsp>
                              <wps:cNvPr id="46" name="Text Box 707"/>
                              <wps:cNvSpPr txBox="1">
                                <a:spLocks noChangeAspect="1" noChangeArrowheads="1"/>
                              </wps:cNvSpPr>
                              <wps:spPr bwMode="auto">
                                <a:xfrm>
                                  <a:off x="2950" y="9191"/>
                                  <a:ext cx="3248" cy="52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A50A5" w:rsidRDefault="00DA50A5" w:rsidP="00E82BB6">
                                    <w:pPr>
                                      <w:rPr>
                                        <w:b/>
                                        <w:sz w:val="40"/>
                                        <w:szCs w:val="40"/>
                                        <w:lang w:eastAsia="ko-KR"/>
                                      </w:rPr>
                                    </w:pPr>
                                    <w:r>
                                      <w:rPr>
                                        <w:rFonts w:hint="eastAsia"/>
                                        <w:b/>
                                        <w:sz w:val="40"/>
                                        <w:szCs w:val="40"/>
                                        <w:lang w:eastAsia="ko-KR"/>
                                      </w:rPr>
                                      <w:t>C</w:t>
                                    </w:r>
                                  </w:p>
                                  <w:p w:rsidR="00DA50A5" w:rsidRDefault="00DA50A5" w:rsidP="00E82BB6">
                                    <w:pPr>
                                      <w:rPr>
                                        <w:b/>
                                        <w:sz w:val="40"/>
                                        <w:szCs w:val="40"/>
                                        <w:lang w:eastAsia="ko-KR"/>
                                      </w:rPr>
                                    </w:pPr>
                                  </w:p>
                                  <w:p w:rsidR="00DA50A5" w:rsidRPr="00755CB4" w:rsidRDefault="00DA50A5" w:rsidP="00E82BB6">
                                    <w:pPr>
                                      <w:rPr>
                                        <w:b/>
                                        <w:sz w:val="40"/>
                                        <w:szCs w:val="40"/>
                                        <w:lang w:eastAsia="ko-KR"/>
                                      </w:rPr>
                                    </w:pPr>
                                  </w:p>
                                  <w:p w:rsidR="00DA50A5" w:rsidRDefault="00DA50A5" w:rsidP="00E82BB6">
                                    <w:pPr>
                                      <w:rPr>
                                        <w:lang w:eastAsia="ko-KR"/>
                                      </w:rPr>
                                    </w:pPr>
                                  </w:p>
                                </w:txbxContent>
                              </wps:txbx>
                              <wps:bodyPr rot="0" vert="horz" wrap="square" lIns="91440" tIns="45720" rIns="91440" bIns="45720" anchor="t" anchorCtr="0" upright="1">
                                <a:noAutofit/>
                              </wps:bodyPr>
                            </wps:wsp>
                            <wpg:grpSp>
                              <wpg:cNvPr id="47" name="Group 708"/>
                              <wpg:cNvGrpSpPr>
                                <a:grpSpLocks noChangeAspect="1"/>
                              </wpg:cNvGrpSpPr>
                              <wpg:grpSpPr bwMode="auto">
                                <a:xfrm>
                                  <a:off x="3045" y="9306"/>
                                  <a:ext cx="3047" cy="5105"/>
                                  <a:chOff x="2865" y="9231"/>
                                  <a:chExt cx="3047" cy="5105"/>
                                </a:xfrm>
                              </wpg:grpSpPr>
                              <wps:wsp>
                                <wps:cNvPr id="48" name="Text Box 709"/>
                                <wps:cNvSpPr txBox="1">
                                  <a:spLocks noChangeAspect="1" noChangeArrowheads="1"/>
                                </wps:cNvSpPr>
                                <wps:spPr bwMode="auto">
                                  <a:xfrm>
                                    <a:off x="4340" y="9231"/>
                                    <a:ext cx="109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txbxContent>
                                </wps:txbx>
                                <wps:bodyPr rot="0" vert="horz" wrap="square" lIns="91440" tIns="45720" rIns="91440" bIns="45720" anchor="t" anchorCtr="0" upright="1">
                                  <a:noAutofit/>
                                </wps:bodyPr>
                              </wps:wsp>
                              <wps:wsp>
                                <wps:cNvPr id="49" name="Text Box 710"/>
                                <wps:cNvSpPr txBox="1">
                                  <a:spLocks noChangeAspect="1" noChangeArrowheads="1"/>
                                </wps:cNvSpPr>
                                <wps:spPr bwMode="auto">
                                  <a:xfrm>
                                    <a:off x="4371" y="13821"/>
                                    <a:ext cx="1098" cy="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wps:txbx>
                                <wps:bodyPr rot="0" vert="horz" wrap="square" lIns="91440" tIns="45720" rIns="91440" bIns="45720" anchor="t" anchorCtr="0" upright="1">
                                  <a:noAutofit/>
                                </wps:bodyPr>
                              </wps:wsp>
                              <wps:wsp>
                                <wps:cNvPr id="50" name="AutoShape 711"/>
                                <wps:cNvCnPr>
                                  <a:cxnSpLocks noChangeAspect="1" noChangeShapeType="1"/>
                                </wps:cNvCnPr>
                                <wps:spPr bwMode="auto">
                                  <a:xfrm>
                                    <a:off x="3942" y="9643"/>
                                    <a:ext cx="1" cy="361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1" name="Text Box 712"/>
                                <wps:cNvSpPr txBox="1">
                                  <a:spLocks noChangeAspect="1" noChangeArrowheads="1"/>
                                </wps:cNvSpPr>
                                <wps:spPr bwMode="auto">
                                  <a:xfrm>
                                    <a:off x="4425" y="13521"/>
                                    <a:ext cx="1159" cy="429"/>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52" name="AutoShape 713"/>
                                <wps:cNvCnPr>
                                  <a:cxnSpLocks noChangeAspect="1" noChangeShapeType="1"/>
                                </wps:cNvCnPr>
                                <wps:spPr bwMode="auto">
                                  <a:xfrm flipH="1">
                                    <a:off x="4150" y="13434"/>
                                    <a:ext cx="1724"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Text Box 714"/>
                                <wps:cNvSpPr txBox="1">
                                  <a:spLocks noChangeAspect="1" noChangeArrowheads="1"/>
                                </wps:cNvSpPr>
                                <wps:spPr bwMode="auto">
                                  <a:xfrm>
                                    <a:off x="2865" y="10978"/>
                                    <a:ext cx="991" cy="436"/>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55" name="Text Box 715"/>
                                <wps:cNvSpPr txBox="1">
                                  <a:spLocks noChangeAspect="1" noChangeArrowheads="1"/>
                                </wps:cNvSpPr>
                                <wps:spPr bwMode="auto">
                                  <a:xfrm>
                                    <a:off x="4116" y="9643"/>
                                    <a:ext cx="1725" cy="3615"/>
                                  </a:xfrm>
                                  <a:prstGeom prst="rect">
                                    <a:avLst/>
                                  </a:prstGeom>
                                  <a:solidFill>
                                    <a:srgbClr val="C6D9F1"/>
                                  </a:solidFill>
                                  <a:ln w="9525">
                                    <a:solidFill>
                                      <a:srgbClr val="000000"/>
                                    </a:solidFill>
                                    <a:miter lim="800000"/>
                                    <a:headEnd/>
                                    <a:tailEnd/>
                                  </a:ln>
                                </wps:spPr>
                                <wps:txbx>
                                  <w:txbxContent>
                                    <w:p w:rsidR="00DA50A5" w:rsidRDefault="00DA50A5" w:rsidP="00E82BB6"/>
                                    <w:p w:rsidR="00DA50A5" w:rsidRDefault="00DA50A5" w:rsidP="00E82BB6"/>
                                  </w:txbxContent>
                                </wps:txbx>
                                <wps:bodyPr rot="0" vert="horz" wrap="square" lIns="91440" tIns="45720" rIns="91440" bIns="45720" anchor="t" anchorCtr="0" upright="1">
                                  <a:noAutofit/>
                                </wps:bodyPr>
                              </wps:wsp>
                              <wps:wsp>
                                <wps:cNvPr id="56" name="AutoShape 716"/>
                                <wps:cNvSpPr>
                                  <a:spLocks noChangeAspect="1" noChangeArrowheads="1"/>
                                </wps:cNvSpPr>
                                <wps:spPr bwMode="auto">
                                  <a:xfrm>
                                    <a:off x="5690" y="954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7" name="AutoShape 717"/>
                                <wps:cNvSpPr>
                                  <a:spLocks noChangeAspect="1" noChangeArrowheads="1"/>
                                </wps:cNvSpPr>
                                <wps:spPr bwMode="auto">
                                  <a:xfrm>
                                    <a:off x="4000" y="13080"/>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8" name="AutoShape 718"/>
                                <wps:cNvSpPr>
                                  <a:spLocks noChangeAspect="1" noChangeArrowheads="1"/>
                                </wps:cNvSpPr>
                                <wps:spPr bwMode="auto">
                                  <a:xfrm>
                                    <a:off x="4009" y="954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9" name="AutoShape 719"/>
                                <wps:cNvSpPr>
                                  <a:spLocks noChangeAspect="1" noChangeArrowheads="1"/>
                                </wps:cNvSpPr>
                                <wps:spPr bwMode="auto">
                                  <a:xfrm>
                                    <a:off x="5699" y="13093"/>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cNvPr id="60" name="Group 574"/>
                            <wpg:cNvGrpSpPr>
                              <a:grpSpLocks/>
                            </wpg:cNvGrpSpPr>
                            <wpg:grpSpPr bwMode="auto">
                              <a:xfrm>
                                <a:off x="5525" y="7734"/>
                                <a:ext cx="4291" cy="2542"/>
                                <a:chOff x="5525" y="7734"/>
                                <a:chExt cx="4291" cy="2542"/>
                              </a:xfrm>
                            </wpg:grpSpPr>
                            <wps:wsp>
                              <wps:cNvPr id="61" name="Text Box 681"/>
                              <wps:cNvSpPr txBox="1">
                                <a:spLocks noChangeAspect="1" noChangeArrowheads="1"/>
                              </wps:cNvSpPr>
                              <wps:spPr bwMode="auto">
                                <a:xfrm>
                                  <a:off x="5525" y="7734"/>
                                  <a:ext cx="4291" cy="25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A50A5" w:rsidRPr="00755CB4" w:rsidRDefault="00DA50A5" w:rsidP="00A5631E">
                                    <w:pPr>
                                      <w:rPr>
                                        <w:b/>
                                        <w:sz w:val="40"/>
                                        <w:szCs w:val="40"/>
                                        <w:lang w:eastAsia="ko-KR"/>
                                      </w:rPr>
                                    </w:pPr>
                                    <w:r>
                                      <w:rPr>
                                        <w:rFonts w:hint="eastAsia"/>
                                        <w:b/>
                                        <w:sz w:val="40"/>
                                        <w:szCs w:val="40"/>
                                        <w:lang w:eastAsia="ko-KR"/>
                                      </w:rPr>
                                      <w:t>E</w:t>
                                    </w:r>
                                  </w:p>
                                  <w:p w:rsidR="00DA50A5" w:rsidRDefault="00DA50A5" w:rsidP="00A5631E">
                                    <w:pPr>
                                      <w:jc w:val="center"/>
                                    </w:pPr>
                                  </w:p>
                                </w:txbxContent>
                              </wps:txbx>
                              <wps:bodyPr rot="0" vert="horz" wrap="square" lIns="91440" tIns="45720" rIns="91440" bIns="45720" anchor="t" anchorCtr="0" upright="1">
                                <a:noAutofit/>
                              </wps:bodyPr>
                            </wps:wsp>
                            <wpg:grpSp>
                              <wpg:cNvPr id="62" name="Group 573"/>
                              <wpg:cNvGrpSpPr>
                                <a:grpSpLocks/>
                              </wpg:cNvGrpSpPr>
                              <wpg:grpSpPr bwMode="auto">
                                <a:xfrm>
                                  <a:off x="5575" y="7827"/>
                                  <a:ext cx="4053" cy="2418"/>
                                  <a:chOff x="5575" y="7827"/>
                                  <a:chExt cx="4053" cy="2418"/>
                                </a:xfrm>
                              </wpg:grpSpPr>
                              <wps:wsp>
                                <wps:cNvPr id="63" name="Text Box 683"/>
                                <wps:cNvSpPr txBox="1">
                                  <a:spLocks noChangeAspect="1" noChangeArrowheads="1"/>
                                </wps:cNvSpPr>
                                <wps:spPr bwMode="auto">
                                  <a:xfrm>
                                    <a:off x="7498" y="7827"/>
                                    <a:ext cx="1050" cy="3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933170">
                                      <w:pPr>
                                        <w:jc w:val="center"/>
                                        <w:rPr>
                                          <w:rFonts w:cs="Arial"/>
                                          <w:b/>
                                          <w:sz w:val="20"/>
                                          <w:lang w:eastAsia="ko-KR"/>
                                        </w:rPr>
                                      </w:pPr>
                                      <w:proofErr w:type="gramStart"/>
                                      <w:r>
                                        <w:rPr>
                                          <w:rFonts w:cs="Arial" w:hint="eastAsia"/>
                                          <w:b/>
                                          <w:sz w:val="20"/>
                                          <w:lang w:eastAsia="ko-KR"/>
                                        </w:rPr>
                                        <w:t>shor</w:t>
                                      </w:r>
                                      <w:r>
                                        <w:rPr>
                                          <w:rFonts w:cs="Arial"/>
                                          <w:b/>
                                          <w:sz w:val="20"/>
                                          <w:lang w:eastAsia="ko-KR"/>
                                        </w:rPr>
                                        <w:t>e</w:t>
                                      </w:r>
                                      <w:proofErr w:type="gramEnd"/>
                                      <w:r w:rsidRPr="00933170">
                                        <w:t xml:space="preserve"> </w:t>
                                      </w:r>
                                      <w:proofErr w:type="spellStart"/>
                                      <w:r w:rsidRPr="00933170">
                                        <w:rPr>
                                          <w:rFonts w:cs="Arial"/>
                                          <w:b/>
                                          <w:sz w:val="20"/>
                                          <w:lang w:eastAsia="ko-KR"/>
                                        </w:rPr>
                                        <w:t>shore</w:t>
                                      </w:r>
                                      <w:r>
                                        <w:rPr>
                                          <w:rFonts w:cs="Arial"/>
                                          <w:b/>
                                          <w:sz w:val="20"/>
                                          <w:lang w:eastAsia="ko-KR"/>
                                        </w:rPr>
                                        <w:t>eeee</w:t>
                                      </w:r>
                                      <w:proofErr w:type="spellEnd"/>
                                      <w:r w:rsidRPr="00933170">
                                        <w:t xml:space="preserve"> </w:t>
                                      </w:r>
                                      <w:proofErr w:type="spellStart"/>
                                      <w:r w:rsidRPr="00933170">
                                        <w:rPr>
                                          <w:rFonts w:cs="Arial"/>
                                          <w:b/>
                                          <w:sz w:val="20"/>
                                          <w:lang w:eastAsia="ko-KR"/>
                                        </w:rPr>
                                        <w:t>shore</w:t>
                                      </w:r>
                                      <w:r>
                                        <w:rPr>
                                          <w:rFonts w:cs="Arial" w:hint="eastAsia"/>
                                          <w:b/>
                                          <w:sz w:val="20"/>
                                          <w:lang w:eastAsia="ko-KR"/>
                                        </w:rPr>
                                        <w:t>o</w:t>
                                      </w:r>
                                      <w:r>
                                        <w:rPr>
                                          <w:rFonts w:cs="Arial"/>
                                          <w:b/>
                                          <w:sz w:val="20"/>
                                          <w:lang w:eastAsia="ko-KR"/>
                                        </w:rPr>
                                        <w:t>re</w:t>
                                      </w:r>
                                      <w:proofErr w:type="spellEnd"/>
                                      <w:r w:rsidRPr="00933170">
                                        <w:rPr>
                                          <w:rFonts w:cs="Arial" w:hint="eastAsia"/>
                                          <w:b/>
                                          <w:sz w:val="20"/>
                                          <w:lang w:eastAsia="ko-KR"/>
                                        </w:rPr>
                                        <w:t xml:space="preserve"> </w:t>
                                      </w:r>
                                      <w:r>
                                        <w:rPr>
                                          <w:rFonts w:cs="Arial" w:hint="eastAsia"/>
                                          <w:b/>
                                          <w:sz w:val="20"/>
                                          <w:lang w:eastAsia="ko-KR"/>
                                        </w:rPr>
                                        <w:t>shore</w:t>
                                      </w:r>
                                    </w:p>
                                    <w:p w:rsidR="00DA50A5" w:rsidRPr="00CF6943" w:rsidRDefault="00DA50A5" w:rsidP="00933170">
                                      <w:pPr>
                                        <w:jc w:val="center"/>
                                        <w:rPr>
                                          <w:rFonts w:cs="Arial"/>
                                          <w:b/>
                                          <w:sz w:val="20"/>
                                          <w:lang w:eastAsia="ko-KR"/>
                                        </w:rPr>
                                      </w:pPr>
                                      <w:proofErr w:type="gramStart"/>
                                      <w:r>
                                        <w:rPr>
                                          <w:rFonts w:cs="Arial" w:hint="eastAsia"/>
                                          <w:b/>
                                          <w:sz w:val="20"/>
                                          <w:lang w:eastAsia="ko-KR"/>
                                        </w:rPr>
                                        <w:t>shore</w:t>
                                      </w:r>
                                      <w:proofErr w:type="gramEnd"/>
                                    </w:p>
                                    <w:p w:rsidR="00DA50A5" w:rsidRPr="00CF6943" w:rsidRDefault="00DA50A5" w:rsidP="00933170">
                                      <w:pPr>
                                        <w:ind w:right="-50"/>
                                        <w:jc w:val="center"/>
                                        <w:rPr>
                                          <w:rFonts w:cs="Arial"/>
                                          <w:b/>
                                          <w:sz w:val="20"/>
                                          <w:lang w:eastAsia="ko-KR"/>
                                        </w:rPr>
                                      </w:pPr>
                                      <w:proofErr w:type="spellStart"/>
                                      <w:proofErr w:type="gramStart"/>
                                      <w:r>
                                        <w:rPr>
                                          <w:rFonts w:cs="Arial"/>
                                          <w:b/>
                                          <w:sz w:val="20"/>
                                          <w:lang w:eastAsia="ko-KR"/>
                                        </w:rPr>
                                        <w:t>e</w:t>
                                      </w:r>
                                      <w:r>
                                        <w:rPr>
                                          <w:rFonts w:cs="Arial" w:hint="eastAsia"/>
                                          <w:b/>
                                          <w:sz w:val="20"/>
                                          <w:lang w:eastAsia="ko-KR"/>
                                        </w:rPr>
                                        <w:t>e</w:t>
                                      </w:r>
                                      <w:proofErr w:type="spellEnd"/>
                                      <w:proofErr w:type="gramEnd"/>
                                    </w:p>
                                    <w:p w:rsidR="00DA50A5" w:rsidRPr="00CF6943" w:rsidRDefault="00DA50A5" w:rsidP="00E82BB6">
                                      <w:pPr>
                                        <w:jc w:val="center"/>
                                        <w:rPr>
                                          <w:rFonts w:cs="Arial"/>
                                          <w:b/>
                                          <w:sz w:val="20"/>
                                          <w:lang w:eastAsia="ko-KR"/>
                                        </w:rPr>
                                      </w:pPr>
                                      <w:proofErr w:type="gramStart"/>
                                      <w:r>
                                        <w:rPr>
                                          <w:rFonts w:cs="Arial" w:hint="eastAsia"/>
                                          <w:b/>
                                          <w:sz w:val="20"/>
                                          <w:lang w:eastAsia="ko-KR"/>
                                        </w:rPr>
                                        <w:t>e</w:t>
                                      </w:r>
                                      <w:proofErr w:type="gramEnd"/>
                                      <w:r>
                                        <w:rPr>
                                          <w:rFonts w:cs="Arial" w:hint="eastAsia"/>
                                          <w:b/>
                                          <w:sz w:val="20"/>
                                          <w:lang w:eastAsia="ko-KR"/>
                                        </w:rPr>
                                        <w:t xml:space="preserve"> shore </w:t>
                                      </w:r>
                                      <w:proofErr w:type="spellStart"/>
                                      <w:r>
                                        <w:rPr>
                                          <w:rFonts w:cs="Arial" w:hint="eastAsia"/>
                                          <w:b/>
                                          <w:sz w:val="20"/>
                                          <w:lang w:eastAsia="ko-KR"/>
                                        </w:rPr>
                                        <w:t>eee</w:t>
                                      </w:r>
                                      <w:r>
                                        <w:rPr>
                                          <w:rFonts w:cs="Arial"/>
                                          <w:b/>
                                          <w:sz w:val="20"/>
                                          <w:lang w:eastAsia="ko-KR"/>
                                        </w:rPr>
                                        <w:t>eeeeeee</w:t>
                                      </w:r>
                                      <w:r>
                                        <w:rPr>
                                          <w:rFonts w:cs="Arial" w:hint="eastAsia"/>
                                          <w:b/>
                                          <w:sz w:val="20"/>
                                          <w:lang w:eastAsia="ko-KR"/>
                                        </w:rPr>
                                        <w:t>e</w:t>
                                      </w:r>
                                      <w:proofErr w:type="spellEnd"/>
                                    </w:p>
                                  </w:txbxContent>
                                </wps:txbx>
                                <wps:bodyPr rot="0" vert="horz" wrap="square" lIns="91440" tIns="45720" rIns="91440" bIns="45720" anchor="t" anchorCtr="0" upright="1">
                                  <a:noAutofit/>
                                </wps:bodyPr>
                              </wps:wsp>
                              <wps:wsp>
                                <wps:cNvPr id="64" name="Text Box 684"/>
                                <wps:cNvSpPr txBox="1">
                                  <a:spLocks noChangeAspect="1" noChangeArrowheads="1"/>
                                </wps:cNvSpPr>
                                <wps:spPr bwMode="auto">
                                  <a:xfrm>
                                    <a:off x="7530" y="9862"/>
                                    <a:ext cx="809" cy="3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wps:txbx>
                                <wps:bodyPr rot="0" vert="horz" wrap="square" lIns="91440" tIns="45720" rIns="91440" bIns="45720" anchor="t" anchorCtr="0" upright="1">
                                  <a:noAutofit/>
                                </wps:bodyPr>
                              </wps:wsp>
                              <wps:wsp>
                                <wps:cNvPr id="65" name="Text Box 686"/>
                                <wps:cNvSpPr txBox="1">
                                  <a:spLocks noChangeAspect="1" noChangeArrowheads="1"/>
                                </wps:cNvSpPr>
                                <wps:spPr bwMode="auto">
                                  <a:xfrm>
                                    <a:off x="5575" y="8685"/>
                                    <a:ext cx="948" cy="364"/>
                                  </a:xfrm>
                                  <a:prstGeom prst="rect">
                                    <a:avLst/>
                                  </a:prstGeom>
                                  <a:solidFill>
                                    <a:srgbClr val="FFFFFF"/>
                                  </a:solidFill>
                                  <a:ln w="9525">
                                    <a:solidFill>
                                      <a:srgbClr val="000000"/>
                                    </a:solidFill>
                                    <a:miter lim="800000"/>
                                    <a:headEnd/>
                                    <a:tailEnd/>
                                  </a:ln>
                                </wps:spPr>
                                <wps:txbx>
                                  <w:txbxContent>
                                    <w:p w:rsidR="00DA50A5" w:rsidRPr="00D9220C" w:rsidRDefault="00DA50A5" w:rsidP="00D9220C">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rsidR="00DA50A5" w:rsidRPr="00E52BD8" w:rsidRDefault="00DA50A5" w:rsidP="00E82BB6"/>
                                  </w:txbxContent>
                                </wps:txbx>
                                <wps:bodyPr rot="0" vert="horz" wrap="square" lIns="91440" tIns="45720" rIns="91440" bIns="45720" anchor="t" anchorCtr="0" upright="1">
                                  <a:noAutofit/>
                                </wps:bodyPr>
                              </wps:wsp>
                              <wps:wsp>
                                <wps:cNvPr id="66" name="Text Box 457"/>
                                <wps:cNvSpPr txBox="1">
                                  <a:spLocks noChangeAspect="1" noChangeArrowheads="1"/>
                                </wps:cNvSpPr>
                                <wps:spPr bwMode="auto">
                                  <a:xfrm>
                                    <a:off x="7468" y="9606"/>
                                    <a:ext cx="949" cy="340"/>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wps:wsp>
                                <wps:cNvPr id="67" name="Text Box 688"/>
                                <wps:cNvSpPr txBox="1">
                                  <a:spLocks noChangeAspect="1" noChangeArrowheads="1"/>
                                </wps:cNvSpPr>
                                <wps:spPr bwMode="auto">
                                  <a:xfrm>
                                    <a:off x="6820" y="8116"/>
                                    <a:ext cx="2750" cy="1303"/>
                                  </a:xfrm>
                                  <a:prstGeom prst="rect">
                                    <a:avLst/>
                                  </a:prstGeom>
                                  <a:solidFill>
                                    <a:srgbClr val="C6D9F1"/>
                                  </a:solidFill>
                                  <a:ln w="9525">
                                    <a:solidFill>
                                      <a:srgbClr val="000000"/>
                                    </a:solidFill>
                                    <a:miter lim="800000"/>
                                    <a:headEnd/>
                                    <a:tailEnd/>
                                  </a:ln>
                                </wps:spPr>
                                <wps:txbx>
                                  <w:txbxContent>
                                    <w:p w:rsidR="00DA50A5" w:rsidRDefault="00DA50A5" w:rsidP="00E82BB6"/>
                                    <w:p w:rsidR="00DA50A5" w:rsidRDefault="00DA50A5" w:rsidP="00E82BB6"/>
                                  </w:txbxContent>
                                </wps:txbx>
                                <wps:bodyPr rot="0" vert="horz" wrap="square" lIns="91440" tIns="45720" rIns="91440" bIns="45720" anchor="t" anchorCtr="0" upright="1">
                                  <a:noAutofit/>
                                </wps:bodyPr>
                              </wps:wsp>
                              <wps:wsp>
                                <wps:cNvPr id="68" name="AutoShape 689"/>
                                <wps:cNvSpPr>
                                  <a:spLocks noChangeAspect="1" noChangeArrowheads="1"/>
                                </wps:cNvSpPr>
                                <wps:spPr bwMode="auto">
                                  <a:xfrm>
                                    <a:off x="6758"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69" name="AutoShape 690"/>
                                <wps:cNvSpPr>
                                  <a:spLocks noChangeAspect="1" noChangeArrowheads="1"/>
                                </wps:cNvSpPr>
                                <wps:spPr bwMode="auto">
                                  <a:xfrm>
                                    <a:off x="9403" y="8018"/>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70" name="AutoShape 691"/>
                                <wps:cNvSpPr>
                                  <a:spLocks noChangeAspect="1" noChangeArrowheads="1"/>
                                </wps:cNvSpPr>
                                <wps:spPr bwMode="auto">
                                  <a:xfrm>
                                    <a:off x="6770" y="7987"/>
                                    <a:ext cx="211" cy="21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72" name="AutoShape 692"/>
                                <wps:cNvSpPr>
                                  <a:spLocks noChangeAspect="1" noChangeArrowheads="1"/>
                                </wps:cNvSpPr>
                                <wps:spPr bwMode="auto">
                                  <a:xfrm>
                                    <a:off x="9417"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grpSp>
                    </wpg:wgp>
                  </a:graphicData>
                </a:graphic>
                <wp14:sizeRelH relativeFrom="page">
                  <wp14:pctWidth>0</wp14:pctWidth>
                </wp14:sizeRelH>
                <wp14:sizeRelV relativeFrom="page">
                  <wp14:pctHeight>0</wp14:pctHeight>
                </wp14:sizeRelV>
              </wp:anchor>
            </w:drawing>
          </mc:Choice>
          <mc:Fallback>
            <w:pict>
              <v:group id="Group 580" o:spid="_x0000_s1094" style="position:absolute;left:0;text-align:left;margin-left:44.7pt;margin-top:13.5pt;width:376.1pt;height:396.9pt;z-index:251801600" coordorigin="2312,1986" coordsize="7522,7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">
                <v:group id="Group 579" o:spid="_x0000_s1095" style="position:absolute;left:6639;top:7752;width:2890;height:1461" coordorigin="6639,7752" coordsize="2890,14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type id="_x0000_t32" coordsize="21600,21600" o:spt="32" o:oned="t" path="m,l21600,21600e" filled="f">
                    <v:path arrowok="t" fillok="f" o:connecttype="none"/>
                    <o:lock v:ext="edit" shapetype="t"/>
                  </v:shapetype>
                  <v:shape id="AutoShape 682" o:spid="_x0000_s1096" type="#_x0000_t32" style="position:absolute;left:6773;top:9213;width:27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SU2sUAAADcAAAADwAAAGRycy9kb3ducmV2LnhtbESPT2vCQBTE70K/w/IK3nSjYJDUNZRS&#10;RS8F/5T2+Jp9TUKyb8PuNsZv3xUEj8PM/IZZ5YNpRU/O15YVzKYJCOLC6ppLBefTZrIE4QOyxtYy&#10;KbiSh3z9NFphpu2FD9QfQykihH2GCqoQukxKX1Rk0E9tRxy9X+sMhihdKbXDS4SbVs6TJJUGa44L&#10;FXb0VlHRHP+Mgv12u+xl+9F8bRbpu6OfXV18fis1fh5eX0AEGsIjfG/vtIJ5OoPbmXg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gSU2sUAAADcAAAADwAAAAAAAAAA&#10;AAAAAAChAgAAZHJzL2Rvd25yZXYueG1sUEsFBgAAAAAEAAQA+QAAAJMDAAAAAA==&#10;">
                    <v:stroke startarrow="block" endarrow="block"/>
                    <o:lock v:ext="edit" aspectratio="t"/>
                  </v:shape>
                  <v:shape id="AutoShape 685" o:spid="_x0000_s1097" type="#_x0000_t32" style="position:absolute;left:6639;top:7752;width:0;height:13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me/cQAAADcAAAADwAAAGRycy9kb3ducmV2LnhtbESPQYvCMBSE7wv+h/AEb2tqQVmqUUQU&#10;F0QXq70/mmdbbF5Kk9XqrzcLCx6HmfmGmS06U4sbta6yrGA0jEAQ51ZXXCg4nzafXyCcR9ZYWyYF&#10;D3KwmPc+Zphoe+cj3VJfiABhl6CC0vsmkdLlJRl0Q9sQB+9iW4M+yLaQusV7gJtaxlE0kQYrDgsl&#10;NrQqKb+mv0bBc7+l0x4vz591mh124+1ofMgypQb9bjkF4anz7/B/+1sriCcx/J0JR0DO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eZ79xAAAANwAAAAPAAAAAAAAAAAA&#10;AAAAAKECAABkcnMvZG93bnJldi54bWxQSwUGAAAAAAQABAD5AAAAkgMAAAAA&#10;">
                    <v:stroke startarrow="block" endarrow="block"/>
                    <o:lock v:ext="edit" aspectratio="t"/>
                  </v:shape>
                </v:group>
                <v:group id="Group 576" o:spid="_x0000_s1098" style="position:absolute;left:2312;top:1986;width:7522;height:7938" coordorigin="2312,2359" coordsize="7522,79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group id="Group 659" o:spid="_x0000_s1099" style="position:absolute;left:5536;top:2359;width:4298;height:2637" coordorigin="5998,6673" coordsize="4523,27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o:lock v:ext="edit" aspectratio="t"/>
                    <v:shape id="Text Box 660" o:spid="_x0000_s1100" type="#_x0000_t202" style="position:absolute;left:5998;top:6673;width:4523;height:2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6XacIA&#10;AADcAAAADwAAAGRycy9kb3ducmV2LnhtbESPQYvCMBSE78L+h/AW9qapwopUYymi4HVbD3p7NM+2&#10;2ryUJNb67zcLCx6HmfmG2WSj6cRAzreWFcxnCQjiyuqWawWn8jBdgfABWWNnmRS8yEO2/ZhsMNX2&#10;yT80FKEWEcI+RQVNCH0qpa8aMuhntieO3tU6gyFKV0vt8BnhppOLJFlKgy3HhQZ72jVU3YuHUXDU&#10;tCvc/nw9cF7uL+O8LIdwU+rrc8zXIAKN4R3+bx+1gsXyG/7OxCM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TpdpwgAAANwAAAAPAAAAAAAAAAAAAAAAAJgCAABkcnMvZG93&#10;bnJldi54bWxQSwUGAAAAAAQABAD1AAAAhwMAAAAA&#10;" filled="f" strokeweight="2pt">
                      <o:lock v:ext="edit" aspectratio="t"/>
                      <v:textbox>
                        <w:txbxContent>
                          <w:p w:rsidR="00DA50A5" w:rsidRPr="00755CB4" w:rsidRDefault="00DA50A5" w:rsidP="00E82BB6">
                            <w:pPr>
                              <w:rPr>
                                <w:b/>
                                <w:sz w:val="40"/>
                                <w:szCs w:val="40"/>
                                <w:lang w:eastAsia="ko-KR"/>
                              </w:rPr>
                            </w:pPr>
                            <w:r>
                              <w:rPr>
                                <w:rFonts w:hint="eastAsia"/>
                                <w:b/>
                                <w:sz w:val="40"/>
                                <w:szCs w:val="40"/>
                                <w:lang w:eastAsia="ko-KR"/>
                              </w:rPr>
                              <w:t>B</w:t>
                            </w:r>
                          </w:p>
                          <w:p w:rsidR="00DA50A5" w:rsidRDefault="00DA50A5" w:rsidP="00E82BB6"/>
                        </w:txbxContent>
                      </v:textbox>
                    </v:shape>
                    <v:shape id="Text Box 661" o:spid="_x0000_s1101" type="#_x0000_t202" style="position:absolute;left:8328;top:6698;width:913;height: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P2IsQA&#10;AADcAAAADwAAAGRycy9kb3ducmV2LnhtbESP3WqDQBSE7wt9h+UUclPi2tCY1maVNpDibX4e4Oie&#10;qNQ9K+426ttnC4VcDjPzDbPNJ9OJKw2utazgJYpBEFdWt1wrOJ/2yzcQziNr7CyTgpkc5NnjwxZT&#10;bUc+0PXoaxEg7FJU0Hjfp1K6qiGDLrI9cfAudjDogxxqqQccA9x0chXHiTTYclhosKddQ9XP8dco&#10;uBTj8/p9LL/9eXN4Tb6w3ZR2VmrxNH1+gPA0+Xv4v11oBaskgb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D9iLEAAAA3AAAAA8AAAAAAAAAAAAAAAAAmAIAAGRycy9k&#10;b3ducmV2LnhtbFBLBQYAAAAABAAEAPUAAACJAw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p w:rsidR="00DA50A5" w:rsidRDefault="00DA50A5"/>
                        </w:txbxContent>
                      </v:textbox>
                    </v:shape>
                    <v:shape id="Text Box 662" o:spid="_x0000_s1102" type="#_x0000_t202" style="position:absolute;left:8390;top:8992;width:913;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9TucMA&#10;AADcAAAADwAAAGRycy9kb3ducmV2LnhtbESP0YrCMBRE34X9h3AXfBFNV7TVapRV2MXXqh9wba5t&#10;sbkpTbT17zfCgo/DzJxh1tve1OJBrassK/iaRCCIc6srLhScTz/jBQjnkTXWlknBkxxsNx+DNaba&#10;dpzR4+gLESDsUlRQet+kUrq8JINuYhvi4F1ta9AH2RZSt9gFuKnlNIpiabDisFBiQ/uS8tvxbhRc&#10;D91ovuwuv/6cZLN4h1VysU+lhp/99wqEp96/w//tg1YwjRN4nQ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9TucMAAADcAAAADwAAAAAAAAAAAAAAAACYAgAAZHJzL2Rv&#10;d25yZXYueG1sUEsFBgAAAAAEAAQA9QAAAIgDA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663" o:spid="_x0000_s1103" type="#_x0000_t32" style="position:absolute;left:7251;top:7041;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GpF8EAAADcAAAADwAAAGRycy9kb3ducmV2LnhtbERPTYvCMBC9L/gfwgje1lRBWbqmRURR&#10;EF2s9j40Y1u2mZQmavXXm8PCHh/ve5H2phF36lxtWcFkHIEgLqyuuVRwOW8+v0A4j6yxsUwKnuQg&#10;TQYfC4y1ffCJ7pkvRQhhF6OCyvs2ltIVFRl0Y9sSB+5qO4M+wK6UusNHCDeNnEbRXBqsOTRU2NKq&#10;ouI3uxkFr8OWzge8vn7WWX7cz7aT2THPlRoN++U3CE+9/xf/uXdawXQe1oYz4QjI5A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kakXwQAAANwAAAAPAAAAAAAAAAAAAAAA&#10;AKECAABkcnMvZG93bnJldi54bWxQSwUGAAAAAAQABAD5AAAAjwMAAAAA&#10;">
                      <v:stroke startarrow="block" endarrow="block"/>
                      <o:lock v:ext="edit" aspectratio="t"/>
                    </v:shape>
                    <v:shape id="Text Box 664" o:spid="_x0000_s1104" type="#_x0000_t202" style="position:absolute;left:6101;top:7551;width:1073;height: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RZ8YA&#10;AADcAAAADwAAAGRycy9kb3ducmV2LnhtbESPT2vCQBTE7wW/w/KEXkrd+IdUo6uUQsXeNJZ6fWSf&#10;STD7Nt3dxvTbdwuCx2FmfsOsNr1pREfO15YVjEcJCOLC6ppLBZ/H9+c5CB+QNTaWScEvedisBw8r&#10;zLS98oG6PJQiQthnqKAKoc2k9EVFBv3ItsTRO1tnMETpSqkdXiPcNHKSJKk0WHNcqLClt4qKS/5j&#10;FMxnu+7kP6b7ryI9N4vw9NJtv51Sj8P+dQkiUB/u4Vt7pxVM0gX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ARZ8YAAADcAAAADwAAAAAAAAAAAAAAAACYAgAAZHJz&#10;L2Rvd25yZXYueG1sUEsFBgAAAAAEAAQA9QAAAIsDA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AutoShape 665" o:spid="_x0000_s1105" type="#_x0000_t32" style="position:absolute;left:7419;top:8638;width:287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GnnMEAAADcAAAADwAAAGRycy9kb3ducmV2LnhtbERPy4rCMBTdC/MP4Q6401TBB9UoMoyi&#10;mwFf6PJOc6ctNjclibX+vVkMuDyc93zZmko05HxpWcGgn4AgzqwuOVdwOq57UxA+IGusLJOCJ3lY&#10;Lj46c0y1ffCemkPIRQxhn6KCIoQ6ldJnBRn0fVsTR+7POoMhQpdL7fARw00lh0kylgZLjg0F1vRV&#10;UHY73I2C3WYzbWT1c7usR+NvR7/bMjtflep+tqsZiEBteIv/3VutYDiJ8+OZeATk4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aecwQAAANwAAAAPAAAAAAAAAAAAAAAA&#10;AKECAABkcnMvZG93bnJldi54bWxQSwUGAAAAAAQABAD5AAAAjwMAAAAA&#10;">
                      <v:stroke startarrow="block" endarrow="block"/>
                      <o:lock v:ext="edit" aspectratio="t"/>
                    </v:shape>
                    <v:shape id="Text Box 666" o:spid="_x0000_s1106" type="#_x0000_t202" style="position:absolute;left:8328;top:8735;width:1073;height: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LvMUA&#10;AADcAAAADwAAAGRycy9kb3ducmV2LnhtbESPT2sCMRTE7wW/Q3hCL0Wz2uKf1ShSaNGbVdHrY/Pc&#10;Xdy8rEm6rt/eCIUeh5n5DTNftqYSDTlfWlYw6CcgiDOrS84VHPZfvQkIH5A1VpZJwZ08LBedlzmm&#10;2t74h5pdyEWEsE9RQRFCnUrps4IM+r6tiaN3ts5giNLlUju8Rbip5DBJRtJgyXGhwJo+C8ouu1+j&#10;YPKxbk5+8749ZqNzNQ1v4+b76pR67barGYhAbfgP/7XXWsFwPIDnmX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v4u8xQAAANwAAAAPAAAAAAAAAAAAAAAAAJgCAABkcnMv&#10;ZG93bnJldi54bWxQSwUGAAAAAAQABAD1AAAAigM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Text Box 667" o:spid="_x0000_s1107" type="#_x0000_t202" style="position:absolute;left:7419;top:7054;width:287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S7SsYA&#10;AADcAAAADwAAAGRycy9kb3ducmV2LnhtbESPQWvCQBSE7wX/w/KE3urGQFuJrqKWQqleqh48PrPP&#10;JJp9G3a3JvrrXaHQ4zAz3zCTWWdqcSHnK8sKhoMEBHFudcWFgt3282UEwgdkjbVlUnAlD7Np72mC&#10;mbYt/9BlEwoRIewzVFCG0GRS+rwkg35gG+LoHa0zGKJ0hdQO2wg3tUyT5E0arDgulNjQsqT8vPk1&#10;Cqp6sVx93NrVdn09zf3rtyv2+qDUc7+bj0EE6sJ/+K/9pRWk7yk8zsQjIK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S7SsYAAADcAAAADwAAAAAAAAAAAAAAAACYAgAAZHJz&#10;L2Rvd25yZXYueG1sUEsFBgAAAAAEAAQA9QAAAIsDAAAAAA==&#10;" fillcolor="#c6d9f1">
                      <o:lock v:ext="edit" aspectratio="t"/>
                      <v:textbox>
                        <w:txbxContent>
                          <w:p w:rsidR="00DA50A5" w:rsidRDefault="00DA50A5" w:rsidP="00E82BB6"/>
                          <w:p w:rsidR="00DA50A5" w:rsidRDefault="00DA50A5" w:rsidP="00E82BB6"/>
                        </w:txbxContent>
                      </v:textbox>
                    </v:shap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668" o:spid="_x0000_s1108" type="#_x0000_t123" style="position:absolute;left:7324;top:8360;width:226;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eVqMUA&#10;AADcAAAADwAAAGRycy9kb3ducmV2LnhtbESPQWvCQBSE7wX/w/IEb3VTBZWYTWgEsdBTbaX09sw+&#10;s8Hs25hdNf333UKhx2FmvmGyYrCtuFHvG8cKnqYJCOLK6YZrBR/v28cVCB+QNbaOScE3eSjy0UOG&#10;qXZ3fqPbPtQiQtinqMCE0KVS+sqQRT91HXH0Tq63GKLsa6l7vEe4beUsSRbSYsNxwWBHG0PVeX+1&#10;kUI781p+XTfb4VIe7OLIl+XuU6nJeHhegwg0hP/wX/tFK5gt5/B7Jh4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5WoxQAAANwAAAAPAAAAAAAAAAAAAAAAAJgCAABkcnMv&#10;ZG93bnJldi54bWxQSwUGAAAAAAQABAD1AAAAigMAAAAA&#10;" fillcolor="yellow" strokeweight="1.5pt">
                      <o:lock v:ext="edit" aspectratio="t"/>
                    </v:shape>
                    <v:shape id="AutoShape 669" o:spid="_x0000_s1109" type="#_x0000_t123" style="position:absolute;left:10175;top:8360;width:226;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KoR8YA&#10;AADcAAAADwAAAGRycy9kb3ducmV2LnhtbESPT2vCQBTE7wW/w/IEb3VTwT/EbEIjiIWeaiult2f2&#10;mQ1m38bsqum37xYKPQ4z8xsmKwbbihv1vnGs4GmagCCunG64VvDxvn1cgfABWWPrmBR8k4ciHz1k&#10;mGp35ze67UMtIoR9igpMCF0qpa8MWfRT1xFH7+R6iyHKvpa6x3uE21bOkmQhLTYcFwx2tDFUnfdX&#10;Gym0M6/l13WzHS7lwS6OfFnuPpWajIfnNYhAQ/gP/7VftILZcg6/Z+IR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KoR8YAAADcAAAADwAAAAAAAAAAAAAAAACYAgAAZHJz&#10;L2Rvd25yZXYueG1sUEsFBgAAAAAEAAQA9QAAAIsDAAAAAA==&#10;" fillcolor="yellow" strokeweight="1.5pt">
                      <o:lock v:ext="edit" aspectratio="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70" o:spid="_x0000_s1110" type="#_x0000_t120" style="position:absolute;left:10200;top:6935;width:217;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eRHsMA&#10;AADcAAAADwAAAGRycy9kb3ducmV2LnhtbESPQWvCQBSE7wX/w/IEb3WjtlGiq4ggaG/aHjw+s89s&#10;MPs2ZDcx/nu3UOhxmPlmmNWmt5XoqPGlYwWTcQKCOHe65ELBz/f+fQHCB2SNlWNS8CQPm/XgbYWZ&#10;dg8+UXcOhYgl7DNUYEKoMyl9bsiiH7uaOHo311gMUTaF1A0+Yrmt5DRJUmmx5LhgsKadofx+bq2C&#10;adoeP9rjYk+X2e7a5acv87lFpUbDfrsEEagP/+E/+qAjN0/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eRHsMAAADcAAAADwAAAAAAAAAAAAAAAACYAgAAZHJzL2Rv&#10;d25yZXYueG1sUEsFBgAAAAAEAAQA9QAAAIgDAAAAAA==&#10;" fillcolor="yellow" strokeweight="1.5pt">
                      <o:lock v:ext="edit" aspectratio="t"/>
                    </v:shape>
                    <v:shape id="AutoShape 671" o:spid="_x0000_s1111" type="#_x0000_t120" style="position:absolute;left:7349;top:6948;width:217;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s0hcMA&#10;AADcAAAADwAAAGRycy9kb3ducmV2LnhtbESPT4vCMBTE7wt+h/AEb2uq7qpUo4gg6N78c/D4bJ5N&#10;sXkpTVrrtzcLC3scZn4zzHLd2VK0VPvCsYLRMAFBnDldcK7gct59zkH4gKyxdEwKXuRhvep9LDHV&#10;7slHak8hF7GEfYoKTAhVKqXPDFn0Q1cRR+/uaoshyjqXusZnLLelHCfJVFosOC4YrGhrKHucGqtg&#10;PG0OX81hvqPrZHtrs+OP+d6gUoN+t1mACNSF//AfvdeRm83g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3s0hcMAAADcAAAADwAAAAAAAAAAAAAAAACYAgAAZHJzL2Rv&#10;d25yZXYueG1sUEsFBgAAAAAEAAQA9QAAAIgDAAAAAA==&#10;" fillcolor="yellow" strokeweight="1.5pt">
                      <o:lock v:ext="edit" aspectratio="t"/>
                    </v:shape>
                  </v:group>
                  <v:group id="Group 672" o:spid="_x0000_s1112" style="position:absolute;left:2312;top:2359;width:3078;height:2775" coordorigin="2635,6109" coordsize="3239,2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o:lock v:ext="edit" aspectratio="t"/>
                    <v:shape id="Text Box 673" o:spid="_x0000_s1113" type="#_x0000_t202" style="position:absolute;left:2635;top:6109;width:3239;height:2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oLscIA&#10;AADcAAAADwAAAGRycy9kb3ducmV2LnhtbESPQYvCMBSE78L+h/AW9mZTPaxajSKi4HVbD3p7NM+2&#10;2ryUJFu7/34jCB6HmfmGWW0G04qenG8sK5gkKQji0uqGKwWn4jCeg/ABWWNrmRT8kYfN+mO0wkzb&#10;B/9Qn4dKRAj7DBXUIXSZlL6syaBPbEccvat1BkOUrpLa4SPCTSunafotDTYcF2rsaFdTec9/jYKj&#10;pl3u9ufrgbfF/jJMiqIPN6W+PoftEkSgIbzDr/ZRK5jOFvA8E4+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2guxwgAAANwAAAAPAAAAAAAAAAAAAAAAAJgCAABkcnMvZG93&#10;bnJldi54bWxQSwUGAAAAAAQABAD1AAAAhwMAAAAA&#10;" filled="f" strokeweight="2pt">
                      <o:lock v:ext="edit" aspectratio="t"/>
                      <v:textbox>
                        <w:txbxContent>
                          <w:p w:rsidR="00DA50A5" w:rsidRPr="00755CB4" w:rsidRDefault="00DA50A5" w:rsidP="00E82BB6">
                            <w:pPr>
                              <w:rPr>
                                <w:b/>
                                <w:sz w:val="40"/>
                                <w:szCs w:val="40"/>
                                <w:lang w:eastAsia="ko-KR"/>
                              </w:rPr>
                            </w:pPr>
                            <w:r w:rsidRPr="00755CB4">
                              <w:rPr>
                                <w:rFonts w:hint="eastAsia"/>
                                <w:b/>
                                <w:sz w:val="40"/>
                                <w:szCs w:val="40"/>
                                <w:lang w:eastAsia="ko-KR"/>
                              </w:rPr>
                              <w:t>A</w:t>
                            </w:r>
                          </w:p>
                          <w:p w:rsidR="00DA50A5" w:rsidRDefault="00DA50A5" w:rsidP="00E82BB6"/>
                        </w:txbxContent>
                      </v:textbox>
                    </v:shape>
                    <v:rect id="Rectangle 674" o:spid="_x0000_s1114" style="position:absolute;left:4136;top:6421;width:1567;height:1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5pycIA&#10;AADcAAAADwAAAGRycy9kb3ducmV2LnhtbERPz2vCMBS+D/wfwhO8rakeiqtG2QSZFITN6s6P5q0t&#10;bV5qkmn975fDYMeP7/d6O5pe3Mj51rKCeZKCIK6sbrlWcC73z0sQPiBr7C2Tggd52G4mT2vMtb3z&#10;J91OoRYxhH2OCpoQhlxKXzVk0Cd2II7ct3UGQ4SultrhPYabXi7SNJMGW44NDQ60a6jqTj9GwdV3&#10;X8XRdpd5UR7eP67m6LK3F6Vm0/F1BSLQGP7Ff+6DVrBYxvnx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jmnJwgAAANwAAAAPAAAAAAAAAAAAAAAAAJgCAABkcnMvZG93&#10;bnJldi54bWxQSwUGAAAAAAQABAD1AAAAhwMAAAAA&#10;" fillcolor="#c6d9f1">
                      <o:lock v:ext="edit" aspectratio="t"/>
                    </v:rect>
                    <v:shape id="Text Box 675" o:spid="_x0000_s1115" type="#_x0000_t202" style="position:absolute;left:4425;top:8453;width:1172;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7m8UA&#10;AADcAAAADwAAAGRycy9kb3ducmV2LnhtbESPQWvCQBSE70L/w/IKXqRutGJj6ipFsOitTUu9PrLP&#10;JDT7Nt1dY/z3riD0OMzMN8xy3ZtGdOR8bVnBZJyAIC6srrlU8P21fUpB+ICssbFMCi7kYb16GCwx&#10;0/bMn9TloRQRwj5DBVUIbSalLyoy6Me2JY7e0TqDIUpXSu3wHOGmkdMkmUuDNceFClvaVFT85iej&#10;IJ3tuoPfP3/8FPNjswijl+79zyk1fOzfXkEE6sN/+N7eaQXTdAK3M/EI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vubxQAAANwAAAAPAAAAAAAAAAAAAAAAAJgCAABkcnMv&#10;ZG93bnJldi54bWxQSwUGAAAAAAQABAD1AAAAigM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AutoShape 676" o:spid="_x0000_s1116" type="#_x0000_t123" style="position:absolute;left:4784;top:7062;width:265;height:2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5AFMMA&#10;AADcAAAADwAAAGRycy9kb3ducmV2LnhtbESPQYvCMBSE7wv+h/CEva2pPahUo6ggCnvSVcTbs3k2&#10;xealNlHrvzcLC3scZuYbZjJrbSUe1PjSsYJ+LwFBnDtdcqFg/7P6GoHwAVlj5ZgUvMjDbNr5mGCm&#10;3ZO39NiFQkQI+wwVmBDqTEqfG7Loe64mjt7FNRZDlE0hdYPPCLeVTJNkIC2WHBcM1rQ0lF93dxsp&#10;tDbfi9N9uWpvi4MdnPk2XB+V+uy28zGIQG34D/+1N1pBOkrh90w8AnL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5AFMMAAADcAAAADwAAAAAAAAAAAAAAAACYAgAAZHJzL2Rv&#10;d25yZXYueG1sUEsFBgAAAAAEAAQA9QAAAIgDAAAAAA==&#10;" fillcolor="yellow" strokeweight="1.5pt">
                      <o:lock v:ext="edit" aspectratio="t"/>
                    </v:shape>
                    <v:shape id="AutoShape 677" o:spid="_x0000_s1117" type="#_x0000_t32" style="position:absolute;left:3932;top:6441;width:1;height:16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ndnMQAAADcAAAADwAAAGRycy9kb3ducmV2LnhtbESPQYvCMBSE78L+h/AWvGmqiyLVKMui&#10;KIjK1u390TzbYvNSmqxWf70RBI/DzHzDzBatqcSFGldaVjDoRyCIM6tLzhX8HVe9CQjnkTVWlknB&#10;jRws5h+dGcbaXvmXLonPRYCwi1FB4X0dS+myggy6vq2Jg3eyjUEfZJNL3eA1wE0lh1E0lgZLDgsF&#10;1vRTUHZO/o2C+25Nxx2e7odlku63o/VgtE9Tpbqf7fcUhKfWv8Ov9kYrGE6+4HkmHAE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Od2cxAAAANwAAAAPAAAAAAAAAAAA&#10;AAAAAKECAABkcnMvZG93bnJldi54bWxQSwUGAAAAAAQABAD5AAAAkgMAAAAA&#10;">
                      <v:stroke startarrow="block" endarrow="block"/>
                      <o:lock v:ext="edit" aspectratio="t"/>
                    </v:shape>
                    <v:shape id="Text Box 678" o:spid="_x0000_s1118" type="#_x0000_t202" style="position:absolute;left:2742;top:7061;width:986;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1YA8UA&#10;AADcAAAADwAAAGRycy9kb3ducmV2LnhtbESPQWvCQBSE74X+h+UVvJS6qYqN0VVEaLE3m5Z6fWSf&#10;STD7Nt1dY/z3rlDwOMzMN8xi1ZtGdOR8bVnB6zABQVxYXXOp4Of7/SUF4QOyxsYyKbiQh9Xy8WGB&#10;mbZn/qIuD6WIEPYZKqhCaDMpfVGRQT+0LXH0DtYZDFG6UmqH5wg3jRwlyVQarDkuVNjSpqLimJ+M&#10;gnSy7fb+c7z7LaaHZhae37qPP6fU4Klfz0EE6sM9/N/eagWjdAK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VgDxQAAANwAAAAPAAAAAAAAAAAAAAAAAJgCAABkcnMv&#10;ZG93bnJldi54bWxQSwUGAAAAAAQABAD1AAAAigM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AutoShape 679" o:spid="_x0000_s1119" type="#_x0000_t32" style="position:absolute;left:4201;top:8248;width:156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N0I8UAAADcAAAADwAAAGRycy9kb3ducmV2LnhtbESPQWvCQBSE7wX/w/KE3upGQQnRNYio&#10;2EuhtqLHZ/aZhGTfht1tTP99t1DocZiZb5hVPphW9OR8bVnBdJKAIC6srrlU8Pmxf0lB+ICssbVM&#10;Cr7JQ74ePa0w0/bB79SfQikihH2GCqoQukxKX1Rk0E9sRxy9u3UGQ5SulNrhI8JNK2dJspAGa44L&#10;FXa0rahoTl9GwevhkPayfWsu+/li5+h2rIvzVann8bBZggg0hP/wX/uoFczSOfyeiUd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N0I8UAAADcAAAADwAAAAAAAAAA&#10;AAAAAAChAgAAZHJzL2Rvd25yZXYueG1sUEsFBgAAAAAEAAQA+QAAAJMDAAAAAA==&#10;">
                      <v:stroke startarrow="block" endarrow="block"/>
                      <o:lock v:ext="edit" aspectratio="t"/>
                    </v:shape>
                  </v:group>
                  <v:group id="Group 575" o:spid="_x0000_s1120" style="position:absolute;left:2312;top:5134;width:7504;height:5163" coordorigin="2312,5134" coordsize="7504,51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group id="Group 693" o:spid="_x0000_s1121" style="position:absolute;left:5525;top:5134;width:4291;height:2503" coordorigin="6331,9000" coordsize="4584,2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o:lock v:ext="edit" aspectratio="t"/>
                      <v:shape id="Text Box 694" o:spid="_x0000_s1122" type="#_x0000_t202" style="position:absolute;left:6331;top:9000;width:4584;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KClsAA&#10;AADbAAAADwAAAGRycy9kb3ducmV2LnhtbESPQYvCMBSE7wv+h/AEb5qqsEg1ioiCV1sPens0z7ba&#10;vJQk1vrvjbCwx2FmvmFWm940oiPna8sKppMEBHFhdc2lgnN+GC9A+ICssbFMCt7kYbMe/Kww1fbF&#10;J+qyUIoIYZ+igiqENpXSFxUZ9BPbEkfvZp3BEKUrpXb4inDTyFmS/EqDNceFClvaVVQ8sqdRcNS0&#10;y9z+cjvwNt9f+2med+Gu1GjYb5cgAvXhP/zXPmoF8zl8v8QfIN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KClsAAAADbAAAADwAAAAAAAAAAAAAAAACYAgAAZHJzL2Rvd25y&#10;ZXYueG1sUEsFBgAAAAAEAAQA9QAAAIUDAAAAAA==&#10;" filled="f" strokeweight="2pt">
                        <o:lock v:ext="edit" aspectratio="t"/>
                        <v:textbox>
                          <w:txbxContent>
                            <w:p w:rsidR="00DA50A5" w:rsidRPr="00755CB4" w:rsidRDefault="00DA50A5" w:rsidP="00E82BB6">
                              <w:pPr>
                                <w:rPr>
                                  <w:b/>
                                  <w:sz w:val="40"/>
                                  <w:szCs w:val="40"/>
                                  <w:lang w:eastAsia="ko-KR"/>
                                </w:rPr>
                              </w:pPr>
                              <w:r>
                                <w:rPr>
                                  <w:rFonts w:hint="eastAsia"/>
                                  <w:b/>
                                  <w:sz w:val="40"/>
                                  <w:szCs w:val="40"/>
                                  <w:lang w:eastAsia="ko-KR"/>
                                </w:rPr>
                                <w:t>D</w:t>
                              </w:r>
                            </w:p>
                            <w:p w:rsidR="00DA50A5" w:rsidRDefault="00DA50A5" w:rsidP="00E82BB6"/>
                          </w:txbxContent>
                        </v:textbox>
                      </v:shape>
                      <v:shape id="AutoShape 695" o:spid="_x0000_s1123" type="#_x0000_t32" style="position:absolute;left:7708;top:10830;width:290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zN8UAAADbAAAADwAAAGRycy9kb3ducmV2LnhtbESPQWvCQBSE74L/YXmF3nTTWkVSN0GK&#10;il6E2oo9vmZfk2D2bdjdxvTfu4LQ4zAz3zCLvDeN6Mj52rKCp3ECgriwuuZSwefHejQH4QOyxsYy&#10;KfgjD3k2HCww1fbC79QdQikihH2KCqoQ2lRKX1Rk0I9tSxy9H+sMhihdKbXDS4SbRj4nyUwarDku&#10;VNjSW0XF+fBrFOw2m3knm/35tJ7OVo6+t3Vx/FLq8aFfvoII1If/8L291QomL3D7En+AzK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DzN8UAAADbAAAADwAAAAAAAAAA&#10;AAAAAAChAgAAZHJzL2Rvd25yZXYueG1sUEsFBgAAAAAEAAQA+QAAAJMDAAAAAA==&#10;">
                        <v:stroke startarrow="block" endarrow="block"/>
                        <o:lock v:ext="edit" aspectratio="t"/>
                      </v:shape>
                      <v:shape id="Text Box 696" o:spid="_x0000_s1124" type="#_x0000_t202" style="position:absolute;left:8653;top:9044;width:926;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EhcMA&#10;AADbAAAADwAAAGRycy9kb3ducmV2LnhtbESP3WrCQBSE7wu+w3IEb4purI22qatUocXbqA9wzB6T&#10;0OzZkF3z8/ZdQfBymJlvmPW2N5VoqXGlZQXzWQSCOLO65FzB+fQz/QDhPLLGyjIpGMjBdjN6WWOi&#10;bccptUefiwBhl6CCwvs6kdJlBRl0M1sTB+9qG4M+yCaXusEuwE0l36JoKQ2WHBYKrGlfUPZ3vBkF&#10;10P3Gn92l19/XqXvyx2Wq4sdlJqM++8vEJ56/ww/2getYBHD/Uv4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MEhcMAAADbAAAADwAAAAAAAAAAAAAAAACYAgAAZHJzL2Rv&#10;d25yZXYueG1sUEsFBgAAAAAEAAQA9QAAAIgDA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697" o:spid="_x0000_s1125" type="#_x0000_t202" style="position:absolute;left:8677;top:11144;width:926;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a8sIA&#10;AADbAAAADwAAAGRycy9kb3ducmV2LnhtbESP3YrCMBSE7xd8h3AEbxZN/au7XaOooHjrzwMcm2Nb&#10;tjkpTbT17Y0geDnMzDfMfNmaUtypdoVlBcNBBII4tbrgTMH5tO3/gHAeWWNpmRQ8yMFy0fmaY6Jt&#10;wwe6H30mAoRdggpy76tESpfmZNANbEUcvKutDfog60zqGpsAN6UcRVEsDRYcFnKsaJNT+n+8GQXX&#10;ffM9/W0uO3+eHSbxGovZxT6U6nXb1R8IT63/hN/tvVYwju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cZrywgAAANsAAAAPAAAAAAAAAAAAAAAAAJgCAABkcnMvZG93&#10;bnJldi54bWxQSwUGAAAAAAQABAD1AAAAhwM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698" o:spid="_x0000_s1126" type="#_x0000_t32" style="position:absolute;left:7576;top:9381;width:0;height:13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Oz0cUAAADbAAAADwAAAGRycy9kb3ducmV2LnhtbESP3WrCQBSE7wu+w3KE3unGFn+IriKl&#10;JYWiYjT3h+wxCWbPhuxWU5/eFYReDjPzDbNYdaYWF2pdZVnBaBiBIM6trrhQcDx8DWYgnEfWWFsm&#10;BX/kYLXsvSww1vbKe7qkvhABwi5GBaX3TSyly0sy6Ia2IQ7eybYGfZBtIXWL1wA3tXyLook0WHFY&#10;KLGhj5Lyc/prFNw2CR02eLrtPtNs+zNORuNtlin12u/WcxCeOv8ffra/tYL3KTy+hB8gl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9Oz0cUAAADbAAAADwAAAAAAAAAA&#10;AAAAAAChAgAAZHJzL2Rvd25yZXYueG1sUEsFBgAAAAAEAAQA+QAAAJMDAAAAAA==&#10;">
                        <v:stroke startarrow="block" endarrow="block"/>
                        <o:lock v:ext="edit" aspectratio="t"/>
                      </v:shape>
                      <v:shape id="Text Box 699" o:spid="_x0000_s1127" type="#_x0000_t202" style="position:absolute;left:6380;top:9945;width:1087;height: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TcsMIA&#10;AADbAAAADwAAAGRycy9kb3ducmV2LnhtbERPy2oCMRTdC/5DuEI30slYy6ijUUqhxe58lHZ7mdx5&#10;4ORmmqTj9O+bheDycN6b3WBa0ZPzjWUFsyQFQVxY3XCl4PP89rgE4QOyxtYyKfgjD7vteLTBXNsr&#10;H6k/hUrEEPY5KqhD6HIpfVGTQZ/YjjhypXUGQ4SuktrhNYabVj6laSYNNhwbauzotabicvo1CpbP&#10;+/7bf8wPX0VWtqswXfTvP06ph8nwsgYRaAh38c291wrmcWz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tNywwgAAANsAAAAPAAAAAAAAAAAAAAAAAJgCAABkcnMvZG93&#10;bnJldi54bWxQSwUGAAAAAAQABAD1AAAAhwMAAAAA&#10;">
                        <o:lock v:ext="edit" aspectratio="t"/>
                        <v:textbox>
                          <w:txbxContent>
                            <w:p w:rsidR="00DA50A5" w:rsidRPr="00CF6943" w:rsidRDefault="00DA50A5" w:rsidP="00E82BB6">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Text Box 700" o:spid="_x0000_s1128" type="#_x0000_t202" style="position:absolute;left:8623;top:10881;width:1087;height: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h5K8QA&#10;AADbAAAADwAAAGRycy9kb3ducmV2LnhtbESPT2sCMRTE74LfITzBi9SsWqxujVKEFnvzH/b62Dx3&#10;Fzcv2ySu67c3hYLHYWZ+wyxWralEQ86XlhWMhgkI4szqknMFx8PnywyED8gaK8uk4E4eVstuZ4Gp&#10;tjfeUbMPuYgQ9ikqKEKoUyl9VpBBP7Q1cfTO1hkMUbpcaoe3CDeVHCfJVBosOS4UWNO6oOyyvxoF&#10;s9dN8+O/J9tTNj1X8zB4a75+nVL9XvvxDiJQG57h//ZGK5jM4e9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4eSvEAAAA2wAAAA8AAAAAAAAAAAAAAAAAmAIAAGRycy9k&#10;b3ducmV2LnhtbFBLBQYAAAAABAAEAPUAAACJAw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Text Box 701" o:spid="_x0000_s1129" type="#_x0000_t202" style="position:absolute;left:7727;top:9408;width:2909;height:1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Ic28MA&#10;AADbAAAADwAAAGRycy9kb3ducmV2LnhtbERPz2vCMBS+D/wfwhN203SyiXRNRR0DmV6sO+z41ry1&#10;3ZqXkkRb/evNQdjx4/udLQfTijM531hW8DRNQBCXVjdcKfg8vk8WIHxA1thaJgUX8rDMRw8Zptr2&#10;fKBzESoRQ9inqKAOoUul9GVNBv3UdsSR+7HOYIjQVVI77GO4aeUsSebSYMOxocaONjWVf8XJKGja&#10;9Wb3du13x/3ld+VfPlz1pb+VehwPq1cQgYbwL767t1rBc1wfv8Qf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Ic28MAAADbAAAADwAAAAAAAAAAAAAAAACYAgAAZHJzL2Rv&#10;d25yZXYueG1sUEsFBgAAAAAEAAQA9QAAAIgDAAAAAA==&#10;" fillcolor="#c6d9f1">
                        <o:lock v:ext="edit" aspectratio="t"/>
                        <v:textbox>
                          <w:txbxContent>
                            <w:p w:rsidR="00DA50A5" w:rsidRDefault="00DA50A5" w:rsidP="00E82BB6"/>
                            <w:p w:rsidR="00DA50A5" w:rsidRDefault="00DA50A5" w:rsidP="00E82BB6"/>
                          </w:txbxContent>
                        </v:textbox>
                      </v:shape>
                      <v:shape id="AutoShape 702" o:spid="_x0000_s1130" type="#_x0000_t123" style="position:absolute;left:7662;top:10574;width:222;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KOF8QA&#10;AADbAAAADwAAAGRycy9kb3ducmV2LnhtbESPQWvCQBSE7wX/w/KE3upGESvRVUxAUuipaineXrOv&#10;2WD2bcyuMf333UKhx2FmvmHW28E2oqfO144VTCcJCOLS6ZorBafj/mkJwgdkjY1jUvBNHrab0cMa&#10;U+3u/Eb9IVQiQtinqMCE0KZS+tKQRT9xLXH0vlxnMUTZVVJ3eI9w28hZkiykxZrjgsGWckPl5XCz&#10;kUKFec3Ot3w/XLN3u/jk63PxodTjeNitQAQawn/4r/2iFcyn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SjhfEAAAA2wAAAA8AAAAAAAAAAAAAAAAAmAIAAGRycy9k&#10;b3ducmV2LnhtbFBLBQYAAAAABAAEAPUAAACJAwAAAAA=&#10;" fillcolor="yellow" strokeweight="1.5pt">
                        <o:lock v:ext="edit" aspectratio="t"/>
                      </v:shape>
                      <v:shape id="AutoShape 703" o:spid="_x0000_s1131" type="#_x0000_t123" style="position:absolute;left:10489;top:9289;width:222;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AQYMUA&#10;AADbAAAADwAAAGRycy9kb3ducmV2LnhtbESPT2vCQBTE74V+h+UJvdWNUqxEV1EhpNCTf0rx9pp9&#10;zQazb5PsGtNv7xYKPQ4z8xtmuR5sLXrqfOVYwWScgCAunK64VHA6Zs9zED4ga6wdk4If8rBePT4s&#10;MdXuxnvqD6EUEcI+RQUmhCaV0heGLPqxa4ij9+06iyHKrpS6w1uE21pOk2QmLVYcFww2tDNUXA5X&#10;GymUm/ft+brLhnb7YWdf3L7mn0o9jYbNAkSgIfyH/9pvWsHLFH6/xB8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gBBgxQAAANsAAAAPAAAAAAAAAAAAAAAAAJgCAABkcnMv&#10;ZG93bnJldi54bWxQSwUGAAAAAAQABAD1AAAAigMAAAAA&#10;" fillcolor="yellow" strokeweight="1.5pt">
                        <o:lock v:ext="edit" aspectratio="t"/>
                      </v:shape>
                      <v:shape id="AutoShape 704" o:spid="_x0000_s1132" type="#_x0000_t120" style="position:absolute;left:10486;top:10574;width:213;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T/6MMA&#10;AADbAAAADwAAAGRycy9kb3ducmV2LnhtbESPzYvCMBTE78L+D+EteNN0/SjSNYoIwro3Pw4e3zbP&#10;pti8lCat9b/fCILHYWZ+wyzXva1ER40vHSv4GicgiHOnSy4UnE+70QKED8gaK8ek4EEe1quPwRIz&#10;7e58oO4YChEh7DNUYEKoMyl9bsiiH7uaOHpX11gMUTaF1A3eI9xWcpIkqbRYclwwWNPWUH47tlbB&#10;JG33s3a/2NFluv3r8sOvmW9QqeFnv/kGEagP7/Cr/aMVzKbw/BJ/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T/6MMAAADbAAAADwAAAAAAAAAAAAAAAACYAgAAZHJzL2Rv&#10;d25yZXYueG1sUEsFBgAAAAAEAAQA9QAAAIgDAAAAAA==&#10;" fillcolor="yellow" strokeweight="1.5pt">
                        <o:lock v:ext="edit" aspectratio="t"/>
                      </v:shape>
                      <v:shape id="AutoShape 705" o:spid="_x0000_s1133" type="#_x0000_t120" style="position:absolute;left:7661;top:9289;width:213;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1nnMMA&#10;AADbAAAADwAAAGRycy9kb3ducmV2LnhtbESPT4vCMBTE74LfITxhb5quVpFqFBEE3Zt/Dnt82zyb&#10;ss1LadLa/fYbQfA4zMxvmPW2t5XoqPGlYwWfkwQEce50yYWC2/UwXoLwAVlj5ZgU/JGH7WY4WGOm&#10;3YPP1F1CISKEfYYKTAh1JqXPDVn0E1cTR+/uGoshyqaQusFHhNtKTpNkIS2WHBcM1rQ3lP9eWqtg&#10;umhPaXtaHuh7tv/p8vOXme9QqY9Rv1uBCNSHd/jVPmoFaQrPL/EH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1nnMMAAADbAAAADwAAAAAAAAAAAAAAAACYAgAAZHJzL2Rv&#10;d25yZXYueG1sUEsFBgAAAAAEAAQA9QAAAIgDAAAAAA==&#10;" fillcolor="yellow" strokeweight="1.5pt">
                        <o:lock v:ext="edit" aspectratio="t"/>
                      </v:shape>
                    </v:group>
                    <v:group id="Group 706" o:spid="_x0000_s1134" style="position:absolute;left:2312;top:5316;width:3087;height:4981" coordorigin="2950,9191" coordsize="3248,5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o:lock v:ext="edit" aspectratio="t"/>
                      <v:shape id="Text Box 707" o:spid="_x0000_s1135" type="#_x0000_t202" style="position:absolute;left:2950;top:9191;width:3248;height:52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NSc8AA&#10;AADbAAAADwAAAGRycy9kb3ducmV2LnhtbESPQYvCMBSE7wv+h/AEb5q6iEg1ioiCV1sPens0z7ba&#10;vJQk1u6/N4Kwx2FmvmFWm940oiPna8sKppMEBHFhdc2lgnN+GC9A+ICssbFMCv7Iw2Y9+Flhqu2L&#10;T9RloRQRwj5FBVUIbSqlLyoy6Ce2JY7ezTqDIUpXSu3wFeGmkb9JMpcGa44LFba0q6h4ZE+j4Khp&#10;l7n95Xbgbb6/9tM878JdqdGw3y5BBOrDf/jbPmoFszl8vsQf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uNSc8AAAADbAAAADwAAAAAAAAAAAAAAAACYAgAAZHJzL2Rvd25y&#10;ZXYueG1sUEsFBgAAAAAEAAQA9QAAAIUDAAAAAA==&#10;" filled="f" strokeweight="2pt">
                        <o:lock v:ext="edit" aspectratio="t"/>
                        <v:textbox>
                          <w:txbxContent>
                            <w:p w:rsidR="00DA50A5" w:rsidRDefault="00DA50A5" w:rsidP="00E82BB6">
                              <w:pPr>
                                <w:rPr>
                                  <w:b/>
                                  <w:sz w:val="40"/>
                                  <w:szCs w:val="40"/>
                                  <w:lang w:eastAsia="ko-KR"/>
                                </w:rPr>
                              </w:pPr>
                              <w:r>
                                <w:rPr>
                                  <w:rFonts w:hint="eastAsia"/>
                                  <w:b/>
                                  <w:sz w:val="40"/>
                                  <w:szCs w:val="40"/>
                                  <w:lang w:eastAsia="ko-KR"/>
                                </w:rPr>
                                <w:t>C</w:t>
                              </w:r>
                            </w:p>
                            <w:p w:rsidR="00DA50A5" w:rsidRDefault="00DA50A5" w:rsidP="00E82BB6">
                              <w:pPr>
                                <w:rPr>
                                  <w:b/>
                                  <w:sz w:val="40"/>
                                  <w:szCs w:val="40"/>
                                  <w:lang w:eastAsia="ko-KR"/>
                                </w:rPr>
                              </w:pPr>
                            </w:p>
                            <w:p w:rsidR="00DA50A5" w:rsidRPr="00755CB4" w:rsidRDefault="00DA50A5" w:rsidP="00E82BB6">
                              <w:pPr>
                                <w:rPr>
                                  <w:b/>
                                  <w:sz w:val="40"/>
                                  <w:szCs w:val="40"/>
                                  <w:lang w:eastAsia="ko-KR"/>
                                </w:rPr>
                              </w:pPr>
                            </w:p>
                            <w:p w:rsidR="00DA50A5" w:rsidRDefault="00DA50A5" w:rsidP="00E82BB6">
                              <w:pPr>
                                <w:rPr>
                                  <w:lang w:eastAsia="ko-KR"/>
                                </w:rPr>
                              </w:pPr>
                            </w:p>
                          </w:txbxContent>
                        </v:textbox>
                      </v:shape>
                      <v:group id="Group 708" o:spid="_x0000_s1136" style="position:absolute;left:3045;top:9306;width:3047;height:5105" coordorigin="2865,9231" coordsize="3047,5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o:lock v:ext="edit" aspectratio="t"/>
                        <v:shape id="Text Box 709" o:spid="_x0000_s1137" type="#_x0000_t202" style="position:absolute;left:4340;top:9231;width:109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YZrwA&#10;AADbAAAADwAAAGRycy9kb3ducmV2LnhtbERPSwrCMBDdC94hjOBGNFX8VqOooLj1c4CxGdtiMylN&#10;tPX2ZiG4fLz/atOYQrypcrllBcNBBII4sTrnVMHteujPQTiPrLGwTAo+5GCzbrdWGGtb85neF5+K&#10;EMIuRgWZ92UspUsyMugGtiQO3MNWBn2AVSp1hXUIN4UcRdFUGsw5NGRY0j6j5Hl5GQWPU92bLOr7&#10;0d9m5/F0h/nsbj9KdTvNdgnCU+P/4p/7pBW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pNhmvAAAANsAAAAPAAAAAAAAAAAAAAAAAJgCAABkcnMvZG93bnJldi54&#10;bWxQSwUGAAAAAAQABAD1AAAAgQM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710" o:spid="_x0000_s1138" type="#_x0000_t202" style="position:absolute;left:4371;top:13821;width:1098;height: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9/cMA&#10;AADbAAAADwAAAGRycy9kb3ducmV2LnhtbESP3YrCMBSE7xd8h3AEbxabKq4/XaPoguJt1Qc4bY5t&#10;2eakNNHWt98Iwl4OM/MNs972phYPal1lWcEkikEQ51ZXXCi4Xg7jJQjnkTXWlknBkxxsN4OPNSba&#10;dpzS4+wLESDsElRQet8kUrq8JIMusg1x8G62NeiDbAupW+wC3NRyGsdzabDisFBiQz8l5b/nu1Fw&#10;O3WfX6suO/rrIp3N91gtMvtUajTsd98gPPX+P/xun7SC2QpeX8IP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9/cMAAADbAAAADwAAAAAAAAAAAAAAAACYAgAAZHJzL2Rv&#10;d25yZXYueG1sUEsFBgAAAAAEAAQA9QAAAIgDA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711" o:spid="_x0000_s1139" type="#_x0000_t32" style="position:absolute;left:3942;top:9643;width:1;height:36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XOBcIAAADbAAAADwAAAGRycy9kb3ducmV2LnhtbERPTWvCQBC9F/wPywjemo2FlBKzioii&#10;UGJpbO5DdkyC2dmQ3ZrUX989FHp8vO9sM5lO3GlwrWUFyygGQVxZ3XKt4OtyeH4D4Tyyxs4yKfgh&#10;B5v17CnDVNuRP+le+FqEEHYpKmi871MpXdWQQRfZnjhwVzsY9AEOtdQDjiHcdPIljl+lwZZDQ4M9&#10;7RqqbsW3UfDIj3TJ8fr42Bfl+T05LpNzWSq1mE/bFQhPk/8X/7lPWkES1ocv4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XOBcIAAADbAAAADwAAAAAAAAAAAAAA&#10;AAChAgAAZHJzL2Rvd25yZXYueG1sUEsFBgAAAAAEAAQA+QAAAJADAAAAAA==&#10;">
                          <v:stroke startarrow="block" endarrow="block"/>
                          <o:lock v:ext="edit" aspectratio="t"/>
                        </v:shape>
                        <v:shape id="Text Box 712" o:spid="_x0000_s1140" type="#_x0000_t202" style="position:absolute;left:4425;top:13521;width:1159;height: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GQjcUA&#10;AADbAAAADwAAAGRycy9kb3ducmV2LnhtbESPQWvCQBSE7wX/w/KEXqRubDXa1FVKoUVvakWvj+wz&#10;CWbfxt1tTP99VxB6HGbmG2a+7EwtWnK+sqxgNExAEOdWV1wo2H9/Ps1A+ICssbZMCn7Jw3LRe5hj&#10;pu2Vt9TuQiEihH2GCsoQmkxKn5dk0A9tQxy9k3UGQ5SukNrhNcJNLZ+TJJUGK44LJTb0UVJ+3v0Y&#10;BbPxqj369cvmkKen+jUMpu3XxSn12O/e30AE6sJ/+N5eaQWTEdy+xB8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ZCNxQAAANsAAAAPAAAAAAAAAAAAAAAAAJgCAABkcnMv&#10;ZG93bnJldi54bWxQSwUGAAAAAAQABAD1AAAAigM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AutoShape 713" o:spid="_x0000_s1141" type="#_x0000_t32" style="position:absolute;left:4150;top:13434;width:172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oreMUAAADbAAAADwAAAGRycy9kb3ducmV2LnhtbESPQWvCQBSE7wX/w/KE3upGIUGiq5Si&#10;kl4K2ooeX7OvSTD7Nuxuk/Tfd4VCj8PMfMOst6NpRU/ON5YVzGcJCOLS6oYrBR/v+6clCB+QNbaW&#10;ScEPedhuJg9rzLUd+Ej9KVQiQtjnqKAOocul9GVNBv3MdsTR+7LOYIjSVVI7HCLctHKRJJk02HBc&#10;qLGjl5rK2+nbKHg9HJa9bN9ul32a7Rx9Fk15vir1OB2fVyACjeE//NcutIJ0Afcv8Q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poreMUAAADbAAAADwAAAAAAAAAA&#10;AAAAAAChAgAAZHJzL2Rvd25yZXYueG1sUEsFBgAAAAAEAAQA+QAAAJMDAAAAAA==&#10;">
                          <v:stroke startarrow="block" endarrow="block"/>
                          <o:lock v:ext="edit" aspectratio="t"/>
                        </v:shape>
                        <v:shape id="Text Box 714" o:spid="_x0000_s1142" type="#_x0000_t202" style="position:absolute;left:2865;top:10978;width:991;height: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rYcUA&#10;AADbAAAADwAAAGRycy9kb3ducmV2LnhtbESPQWvCQBSE74X+h+UVvIhuqjZqdJVSUPRmVdrrI/tM&#10;QrNv091tTP99VxB6HGbmG2a57kwtWnK+sqzgeZiAIM6trrhQcD5tBjMQPiBrrC2Tgl/ysF49Piwx&#10;0/bK79QeQyEihH2GCsoQmkxKn5dk0A9tQxy9i3UGQ5SukNrhNcJNLUdJkkqDFceFEht6Kyn/Ov4Y&#10;BbPJrv30+/HhI08v9Tz0p+322ynVe+peFyACdeE/fG/vtIKXMdy+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z6thxQAAANsAAAAPAAAAAAAAAAAAAAAAAJgCAABkcnMv&#10;ZG93bnJldi54bWxQSwUGAAAAAAQABAD1AAAAigM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Text Box 715" o:spid="_x0000_s1143" type="#_x0000_t202" style="position:absolute;left:4116;top:9643;width:1725;height:3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wpnsUA&#10;AADbAAAADwAAAGRycy9kb3ducmV2LnhtbESPQWvCQBSE74X+h+UVvNVNhZSSuoZUEaR6qfbQ4zP7&#10;TKLZt2F3NbG/visIPQ4z8w0zzQfTigs531hW8DJOQBCXVjdcKfjeLZ/fQPiArLG1TAqu5CGfPT5M&#10;MdO25y+6bEMlIoR9hgrqELpMSl/WZNCPbUccvYN1BkOUrpLaYR/hppWTJHmVBhuOCzV2NK+pPG3P&#10;RkHTfszXi99+vdtcj4VPP131o/dKjZ6G4h1EoCH8h+/tlVaQpnD7En+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CmexQAAANsAAAAPAAAAAAAAAAAAAAAAAJgCAABkcnMv&#10;ZG93bnJldi54bWxQSwUGAAAAAAQABAD1AAAAigMAAAAA&#10;" fillcolor="#c6d9f1">
                          <o:lock v:ext="edit" aspectratio="t"/>
                          <v:textbox>
                            <w:txbxContent>
                              <w:p w:rsidR="00DA50A5" w:rsidRDefault="00DA50A5" w:rsidP="00E82BB6"/>
                              <w:p w:rsidR="00DA50A5" w:rsidRDefault="00DA50A5" w:rsidP="00E82BB6"/>
                            </w:txbxContent>
                          </v:textbox>
                        </v:shape>
                        <v:shape id="AutoShape 716" o:spid="_x0000_s1144" type="#_x0000_t123" style="position:absolute;left:5690;top:9549;width:222;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KAvsQA&#10;AADbAAAADwAAAGRycy9kb3ducmV2LnhtbESPT2vCQBTE7wW/w/IEb3VTwVSia2gEUfBU/1B6e2Zf&#10;s6HZtzG7avz23UKhx2FmfsMs8t424kadrx0reBknIIhLp2uuFBwP6+cZCB+QNTaOScGDPOTLwdMC&#10;M+3u/E63fahEhLDPUIEJoc2k9KUhi37sWuLofbnOYoiyq6Tu8B7htpGTJEmlxZrjgsGWVobK7/3V&#10;RgptzK74vK7W/aU42fTMl9fNh1KjYf82BxGoD//hv/ZWK5im8Psl/gC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igL7EAAAA2wAAAA8AAAAAAAAAAAAAAAAAmAIAAGRycy9k&#10;b3ducmV2LnhtbFBLBQYAAAAABAAEAPUAAACJAwAAAAA=&#10;" fillcolor="yellow" strokeweight="1.5pt">
                          <o:lock v:ext="edit" aspectratio="t"/>
                        </v:shape>
                        <v:shape id="AutoShape 717" o:spid="_x0000_s1145" type="#_x0000_t123" style="position:absolute;left:4000;top:13080;width:222;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4lJcQA&#10;AADbAAAADwAAAGRycy9kb3ducmV2LnhtbESPQWsCMRSE7wX/Q3hCb92sQlXWjaKCWOipaineXjev&#10;m8XNy7qJmv77plDocZiZb5hyGW0rbtT7xrGCUZaDIK6cbrhWcDxsn2YgfEDW2DomBd/kYbkYPJRY&#10;aHfnN7rtQy0ShH2BCkwIXSGlrwxZ9JnriJP35XqLIcm+lrrHe4LbVo7zfCItNpwWDHa0MVSd91eb&#10;KLQzr+vTdbONl/W7nXzyZbr7UOpxGFdzEIFi+A//tV+0gucp/H5JP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uJSXEAAAA2wAAAA8AAAAAAAAAAAAAAAAAmAIAAGRycy9k&#10;b3ducmV2LnhtbFBLBQYAAAAABAAEAPUAAACJAwAAAAA=&#10;" fillcolor="yellow" strokeweight="1.5pt">
                          <o:lock v:ext="edit" aspectratio="t"/>
                        </v:shape>
                        <v:shape id="AutoShape 718" o:spid="_x0000_s1146" type="#_x0000_t120" style="position:absolute;left:4009;top:9549;width:213;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7RL4A&#10;AADbAAAADwAAAGRycy9kb3ducmV2LnhtbERPy4rCMBTdC/5DuII7TX0iHaOIIKg7HwuXd5o7TZnm&#10;pjRprX9vFoLLw3mvt50tRUu1LxwrmIwTEMSZ0wXnCu63w2gFwgdkjaVjUvAiD9tNv7fGVLsnX6i9&#10;hlzEEPYpKjAhVKmUPjNk0Y9dRRy5P1dbDBHWudQ1PmO4LeU0SZbSYsGxwWBFe0PZ/7WxCqbL5jRv&#10;TqsDPWb73za7nM1ih0oNB93uB0SgLnzFH/dRK1jEsfFL/AFy8w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6p+0S+AAAA2wAAAA8AAAAAAAAAAAAAAAAAmAIAAGRycy9kb3ducmV2&#10;LnhtbFBLBQYAAAAABAAEAPUAAACDAwAAAAA=&#10;" fillcolor="yellow" strokeweight="1.5pt">
                          <o:lock v:ext="edit" aspectratio="t"/>
                        </v:shape>
                        <v:shape id="AutoShape 719" o:spid="_x0000_s1147" type="#_x0000_t120" style="position:absolute;left:5699;top:13093;width:213;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Ve38MA&#10;AADbAAAADwAAAGRycy9kb3ducmV2LnhtbESPT4vCMBTE74LfITxhb5quq6LVKCIIqzf/HDw+m2dT&#10;tnkpTVq7394IC3scZuY3zGrT2VK0VPvCsYLPUQKCOHO64FzB9bIfzkH4gKyxdEwKfsnDZt3vrTDV&#10;7sknas8hFxHCPkUFJoQqldJnhiz6kauIo/dwtcUQZZ1LXeMzwm0px0kykxYLjgsGK9oZyn7OjVUw&#10;njWHSXOY7+n2tbu32elopltU6mPQbZcgAnXhP/zX/tYKpgt4f4k/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Ve38MAAADbAAAADwAAAAAAAAAAAAAAAACYAgAAZHJzL2Rv&#10;d25yZXYueG1sUEsFBgAAAAAEAAQA9QAAAIgDAAAAAA==&#10;" fillcolor="yellow" strokeweight="1.5pt">
                          <o:lock v:ext="edit" aspectratio="t"/>
                        </v:shape>
                      </v:group>
                    </v:group>
                    <v:group id="Group 574" o:spid="_x0000_s1148" style="position:absolute;left:5525;top:7734;width:4291;height:2542" coordorigin="5525,7734" coordsize="4291,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681" o:spid="_x0000_s1149" type="#_x0000_t202" style="position:absolute;left:5525;top:7734;width:4291;height:25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WZ8EA&#10;AADbAAAADwAAAGRycy9kb3ducmV2LnhtbESPQYvCMBSE7wv7H8Jb8KZpPYhUYymi4NXWw+7t0Tzb&#10;us1LSbK1/nsjCHscZuYbZptPphcjOd9ZVpAuEhDEtdUdNwou1XG+BuEDssbeMil4kId89/mxxUzb&#10;O59pLEMjIoR9hgraEIZMSl+3ZNAv7EAcvat1BkOUrpHa4T3CTS+XSbKSBjuOCy0OtG+p/i3/jIKT&#10;pn3pDt/XIxfV4WdKq2oMN6VmX1OxARFoCv/hd/ukFaxSeH2JP0D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lmfBAAAA2wAAAA8AAAAAAAAAAAAAAAAAmAIAAGRycy9kb3du&#10;cmV2LnhtbFBLBQYAAAAABAAEAPUAAACGAwAAAAA=&#10;" filled="f" strokeweight="2pt">
                        <o:lock v:ext="edit" aspectratio="t"/>
                        <v:textbox>
                          <w:txbxContent>
                            <w:p w:rsidR="00DA50A5" w:rsidRPr="00755CB4" w:rsidRDefault="00DA50A5" w:rsidP="00A5631E">
                              <w:pPr>
                                <w:rPr>
                                  <w:b/>
                                  <w:sz w:val="40"/>
                                  <w:szCs w:val="40"/>
                                  <w:lang w:eastAsia="ko-KR"/>
                                </w:rPr>
                              </w:pPr>
                              <w:r>
                                <w:rPr>
                                  <w:rFonts w:hint="eastAsia"/>
                                  <w:b/>
                                  <w:sz w:val="40"/>
                                  <w:szCs w:val="40"/>
                                  <w:lang w:eastAsia="ko-KR"/>
                                </w:rPr>
                                <w:t>E</w:t>
                              </w:r>
                            </w:p>
                            <w:p w:rsidR="00DA50A5" w:rsidRDefault="00DA50A5" w:rsidP="00A5631E">
                              <w:pPr>
                                <w:jc w:val="center"/>
                              </w:pPr>
                            </w:p>
                          </w:txbxContent>
                        </v:textbox>
                      </v:shape>
                      <v:group id="Group 573" o:spid="_x0000_s1150" style="position:absolute;left:5575;top:7827;width:4053;height:2418" coordorigin="5575,7827" coordsize="4053,24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Text Box 683" o:spid="_x0000_s1151" type="#_x0000_t202" style="position:absolute;left:7498;top:7827;width:1050;height:3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o:lock v:ext="edit" aspectratio="t"/>
                          <v:textbox>
                            <w:txbxContent>
                              <w:p w:rsidR="00DA50A5" w:rsidRPr="00CF6943" w:rsidRDefault="00DA50A5" w:rsidP="00933170">
                                <w:pPr>
                                  <w:jc w:val="center"/>
                                  <w:rPr>
                                    <w:rFonts w:cs="Arial"/>
                                    <w:b/>
                                    <w:sz w:val="20"/>
                                    <w:lang w:eastAsia="ko-KR"/>
                                  </w:rPr>
                                </w:pPr>
                                <w:proofErr w:type="gramStart"/>
                                <w:r>
                                  <w:rPr>
                                    <w:rFonts w:cs="Arial" w:hint="eastAsia"/>
                                    <w:b/>
                                    <w:sz w:val="20"/>
                                    <w:lang w:eastAsia="ko-KR"/>
                                  </w:rPr>
                                  <w:t>shor</w:t>
                                </w:r>
                                <w:r>
                                  <w:rPr>
                                    <w:rFonts w:cs="Arial"/>
                                    <w:b/>
                                    <w:sz w:val="20"/>
                                    <w:lang w:eastAsia="ko-KR"/>
                                  </w:rPr>
                                  <w:t>e</w:t>
                                </w:r>
                                <w:proofErr w:type="gramEnd"/>
                                <w:r w:rsidRPr="00933170">
                                  <w:t xml:space="preserve"> </w:t>
                                </w:r>
                                <w:proofErr w:type="spellStart"/>
                                <w:r w:rsidRPr="00933170">
                                  <w:rPr>
                                    <w:rFonts w:cs="Arial"/>
                                    <w:b/>
                                    <w:sz w:val="20"/>
                                    <w:lang w:eastAsia="ko-KR"/>
                                  </w:rPr>
                                  <w:t>shore</w:t>
                                </w:r>
                                <w:r>
                                  <w:rPr>
                                    <w:rFonts w:cs="Arial"/>
                                    <w:b/>
                                    <w:sz w:val="20"/>
                                    <w:lang w:eastAsia="ko-KR"/>
                                  </w:rPr>
                                  <w:t>eeee</w:t>
                                </w:r>
                                <w:proofErr w:type="spellEnd"/>
                                <w:r w:rsidRPr="00933170">
                                  <w:t xml:space="preserve"> </w:t>
                                </w:r>
                                <w:proofErr w:type="spellStart"/>
                                <w:r w:rsidRPr="00933170">
                                  <w:rPr>
                                    <w:rFonts w:cs="Arial"/>
                                    <w:b/>
                                    <w:sz w:val="20"/>
                                    <w:lang w:eastAsia="ko-KR"/>
                                  </w:rPr>
                                  <w:t>shore</w:t>
                                </w:r>
                                <w:r>
                                  <w:rPr>
                                    <w:rFonts w:cs="Arial" w:hint="eastAsia"/>
                                    <w:b/>
                                    <w:sz w:val="20"/>
                                    <w:lang w:eastAsia="ko-KR"/>
                                  </w:rPr>
                                  <w:t>o</w:t>
                                </w:r>
                                <w:r>
                                  <w:rPr>
                                    <w:rFonts w:cs="Arial"/>
                                    <w:b/>
                                    <w:sz w:val="20"/>
                                    <w:lang w:eastAsia="ko-KR"/>
                                  </w:rPr>
                                  <w:t>re</w:t>
                                </w:r>
                                <w:proofErr w:type="spellEnd"/>
                                <w:r w:rsidRPr="00933170">
                                  <w:rPr>
                                    <w:rFonts w:cs="Arial" w:hint="eastAsia"/>
                                    <w:b/>
                                    <w:sz w:val="20"/>
                                    <w:lang w:eastAsia="ko-KR"/>
                                  </w:rPr>
                                  <w:t xml:space="preserve"> </w:t>
                                </w:r>
                                <w:r>
                                  <w:rPr>
                                    <w:rFonts w:cs="Arial" w:hint="eastAsia"/>
                                    <w:b/>
                                    <w:sz w:val="20"/>
                                    <w:lang w:eastAsia="ko-KR"/>
                                  </w:rPr>
                                  <w:t>shore</w:t>
                                </w:r>
                              </w:p>
                              <w:p w:rsidR="00DA50A5" w:rsidRPr="00CF6943" w:rsidRDefault="00DA50A5" w:rsidP="00933170">
                                <w:pPr>
                                  <w:jc w:val="center"/>
                                  <w:rPr>
                                    <w:rFonts w:cs="Arial"/>
                                    <w:b/>
                                    <w:sz w:val="20"/>
                                    <w:lang w:eastAsia="ko-KR"/>
                                  </w:rPr>
                                </w:pPr>
                                <w:proofErr w:type="gramStart"/>
                                <w:r>
                                  <w:rPr>
                                    <w:rFonts w:cs="Arial" w:hint="eastAsia"/>
                                    <w:b/>
                                    <w:sz w:val="20"/>
                                    <w:lang w:eastAsia="ko-KR"/>
                                  </w:rPr>
                                  <w:t>shore</w:t>
                                </w:r>
                                <w:proofErr w:type="gramEnd"/>
                              </w:p>
                              <w:p w:rsidR="00DA50A5" w:rsidRPr="00CF6943" w:rsidRDefault="00DA50A5" w:rsidP="00933170">
                                <w:pPr>
                                  <w:ind w:right="-50"/>
                                  <w:jc w:val="center"/>
                                  <w:rPr>
                                    <w:rFonts w:cs="Arial"/>
                                    <w:b/>
                                    <w:sz w:val="20"/>
                                    <w:lang w:eastAsia="ko-KR"/>
                                  </w:rPr>
                                </w:pPr>
                                <w:proofErr w:type="spellStart"/>
                                <w:proofErr w:type="gramStart"/>
                                <w:r>
                                  <w:rPr>
                                    <w:rFonts w:cs="Arial"/>
                                    <w:b/>
                                    <w:sz w:val="20"/>
                                    <w:lang w:eastAsia="ko-KR"/>
                                  </w:rPr>
                                  <w:t>e</w:t>
                                </w:r>
                                <w:r>
                                  <w:rPr>
                                    <w:rFonts w:cs="Arial" w:hint="eastAsia"/>
                                    <w:b/>
                                    <w:sz w:val="20"/>
                                    <w:lang w:eastAsia="ko-KR"/>
                                  </w:rPr>
                                  <w:t>e</w:t>
                                </w:r>
                                <w:proofErr w:type="spellEnd"/>
                                <w:proofErr w:type="gramEnd"/>
                              </w:p>
                              <w:p w:rsidR="00DA50A5" w:rsidRPr="00CF6943" w:rsidRDefault="00DA50A5" w:rsidP="00E82BB6">
                                <w:pPr>
                                  <w:jc w:val="center"/>
                                  <w:rPr>
                                    <w:rFonts w:cs="Arial"/>
                                    <w:b/>
                                    <w:sz w:val="20"/>
                                    <w:lang w:eastAsia="ko-KR"/>
                                  </w:rPr>
                                </w:pPr>
                                <w:proofErr w:type="gramStart"/>
                                <w:r>
                                  <w:rPr>
                                    <w:rFonts w:cs="Arial" w:hint="eastAsia"/>
                                    <w:b/>
                                    <w:sz w:val="20"/>
                                    <w:lang w:eastAsia="ko-KR"/>
                                  </w:rPr>
                                  <w:t>e</w:t>
                                </w:r>
                                <w:proofErr w:type="gramEnd"/>
                                <w:r>
                                  <w:rPr>
                                    <w:rFonts w:cs="Arial" w:hint="eastAsia"/>
                                    <w:b/>
                                    <w:sz w:val="20"/>
                                    <w:lang w:eastAsia="ko-KR"/>
                                  </w:rPr>
                                  <w:t xml:space="preserve"> shore </w:t>
                                </w:r>
                                <w:proofErr w:type="spellStart"/>
                                <w:r>
                                  <w:rPr>
                                    <w:rFonts w:cs="Arial" w:hint="eastAsia"/>
                                    <w:b/>
                                    <w:sz w:val="20"/>
                                    <w:lang w:eastAsia="ko-KR"/>
                                  </w:rPr>
                                  <w:t>eee</w:t>
                                </w:r>
                                <w:r>
                                  <w:rPr>
                                    <w:rFonts w:cs="Arial"/>
                                    <w:b/>
                                    <w:sz w:val="20"/>
                                    <w:lang w:eastAsia="ko-KR"/>
                                  </w:rPr>
                                  <w:t>eeeeeee</w:t>
                                </w:r>
                                <w:r>
                                  <w:rPr>
                                    <w:rFonts w:cs="Arial" w:hint="eastAsia"/>
                                    <w:b/>
                                    <w:sz w:val="20"/>
                                    <w:lang w:eastAsia="ko-KR"/>
                                  </w:rPr>
                                  <w:t>e</w:t>
                                </w:r>
                                <w:proofErr w:type="spellEnd"/>
                              </w:p>
                            </w:txbxContent>
                          </v:textbox>
                        </v:shape>
                        <v:shape id="Text Box 684" o:spid="_x0000_s1152" type="#_x0000_t202" style="position:absolute;left:7530;top:9862;width:809;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OA8MA&#10;AADbAAAADwAAAGRycy9kb3ducmV2LnhtbESP3WrCQBSE74W+w3IKvRHdWNKo0U2wQktu/XmAY/aY&#10;BLNnQ3Zr4tu7hUIvh5n5htnmo2nFnXrXWFawmEcgiEurG64UnE9fsxUI55E1tpZJwYMc5NnLZIup&#10;tgMf6H70lQgQdikqqL3vUildWZNBN7cdcfCutjfog+wrqXscAty08j2KEmmw4bBQY0f7msrb8cco&#10;uBbD9GM9XL79eXmIk09slhf7UOrtddxtQHga/X/4r11oBUkM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yOA8MAAADbAAAADwAAAAAAAAAAAAAAAACYAgAAZHJzL2Rv&#10;d25yZXYueG1sUEsFBgAAAAAEAAQA9QAAAIgDAAAAAA==&#10;" stroked="f">
                          <o:lock v:ext="edit" aspectratio="t"/>
                          <v:textbox>
                            <w:txbxContent>
                              <w:p w:rsidR="00DA50A5" w:rsidRPr="00CF6943" w:rsidRDefault="00DA50A5"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Text Box 686" o:spid="_x0000_s1153" type="#_x0000_t202" style="position:absolute;left:5575;top:8685;width:948;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cM8UA&#10;AADbAAAADwAAAGRycy9kb3ducmV2LnhtbESPT2vCQBTE7wW/w/KEXopuamvU6CpSaNGb/9DrI/tM&#10;gtm36e42pt++Wyj0OMzMb5jFqjO1aMn5yrKC52ECgji3uuJCwen4PpiC8AFZY22ZFHyTh9Wy97DA&#10;TNs776k9hEJECPsMFZQhNJmUPi/JoB/ahjh6V+sMhihdIbXDe4SbWo6SJJUGK44LJTb0VlJ+O3wZ&#10;BdPXTXvx25fdOU+v9Sw8TdqPT6fUY79bz0EE6sJ/+K+90QrSM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wzxQAAANsAAAAPAAAAAAAAAAAAAAAAAJgCAABkcnMv&#10;ZG93bnJldi54bWxQSwUGAAAAAAQABAD1AAAAigMAAAAA&#10;">
                          <o:lock v:ext="edit" aspectratio="t"/>
                          <v:textbox>
                            <w:txbxContent>
                              <w:p w:rsidR="00DA50A5" w:rsidRPr="00D9220C" w:rsidRDefault="00DA50A5" w:rsidP="00D9220C">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rsidR="00DA50A5" w:rsidRPr="00E52BD8" w:rsidRDefault="00DA50A5" w:rsidP="00E82BB6"/>
                            </w:txbxContent>
                          </v:textbox>
                        </v:shape>
                        <v:shape id="Text Box 457" o:spid="_x0000_s1154" type="#_x0000_t202" style="position:absolute;left:7468;top:9606;width:949;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CRMQA&#10;AADbAAAADwAAAGRycy9kb3ducmV2LnhtbESPQWvCQBSE70L/w/IKXkQ3tSVq6ioiWPTWWtHrI/tM&#10;QrNv0901xn/vCoUeh5n5hpkvO1OLlpyvLCt4GSUgiHOrKy4UHL43wykIH5A11pZJwY08LBdPvTlm&#10;2l75i9p9KESEsM9QQRlCk0np85IM+pFtiKN3ts5giNIVUju8Rrip5ThJUmmw4rhQYkPrkvKf/cUo&#10;mL5t25PfvX4e8/Rcz8Jg0n78OqX6z93qHUSgLvyH/9pbrSBN4fEl/g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UwkTEAAAA2wAAAA8AAAAAAAAAAAAAAAAAmAIAAGRycy9k&#10;b3ducmV2LnhtbFBLBQYAAAAABAAEAPUAAACJAw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v:shape id="Text Box 688" o:spid="_x0000_s1155" type="#_x0000_t202" style="position:absolute;left:6820;top:8116;width:2750;height:13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7Yz8UA&#10;AADbAAAADwAAAGRycy9kb3ducmV2LnhtbESPQWsCMRSE70L/Q3gFb5qtoC2rUawiiPZS7cHjc/Pc&#10;Xd28LEl0V3+9KRR6HGbmG2Yya00lbuR8aVnBWz8BQZxZXXKu4Ge/6n2A8AFZY2WZFNzJw2z60plg&#10;qm3D33TbhVxECPsUFRQh1KmUPivIoO/bmjh6J+sMhihdLrXDJsJNJQdJMpIGS44LBda0KCi77K5G&#10;QVl9LrbLR7Pdf93Pcz/cuPygj0p1X9v5GESgNvyH/9prrWD0Dr9f4g+Q0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tjPxQAAANsAAAAPAAAAAAAAAAAAAAAAAJgCAABkcnMv&#10;ZG93bnJldi54bWxQSwUGAAAAAAQABAD1AAAAigMAAAAA&#10;" fillcolor="#c6d9f1">
                          <o:lock v:ext="edit" aspectratio="t"/>
                          <v:textbox>
                            <w:txbxContent>
                              <w:p w:rsidR="00DA50A5" w:rsidRDefault="00DA50A5" w:rsidP="00E82BB6"/>
                              <w:p w:rsidR="00DA50A5" w:rsidRDefault="00DA50A5" w:rsidP="00E82BB6"/>
                            </w:txbxContent>
                          </v:textbox>
                        </v:shape>
                        <v:shape id="AutoShape 689" o:spid="_x0000_s1156" type="#_x0000_t123" style="position:absolute;left:6758;top:9252;width:211;height: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176sQA&#10;AADbAAAADwAAAGRycy9kb3ducmV2LnhtbESPwW7CMAyG70i8Q2Sk3WjKDmXqCAiQEJN2Gts07eY1&#10;XlOtcUoToHt7fEDiaP3+P/tbrAbfqjP1sQlsYJbloIirYBuuDXy876ZPoGJCttgGJgP/FGG1HI8W&#10;WNpw4Tc6H1KtBMKxRAMupa7UOlaOPMYsdMSS/YbeY5Kxr7Xt8SJw3+rHPC+0x4blgsOOto6qv8PJ&#10;C4X27nXzfdruhuPm0xc/fJzvv4x5mAzrZ1CJhnRfvrVfrIFCnhUX8QC9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de+rEAAAA2wAAAA8AAAAAAAAAAAAAAAAAmAIAAGRycy9k&#10;b3ducmV2LnhtbFBLBQYAAAAABAAEAPUAAACJAwAAAAA=&#10;" fillcolor="yellow" strokeweight="1.5pt">
                          <o:lock v:ext="edit" aspectratio="t"/>
                        </v:shape>
                        <v:shape id="AutoShape 690" o:spid="_x0000_s1157" type="#_x0000_t123" style="position:absolute;left:9403;top:8018;width:211;height: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HeccQA&#10;AADbAAAADwAAAGRycy9kb3ducmV2LnhtbESPQWvCQBSE70L/w/IKvTWb9hBtdA2NIBZ6qm0Rb8/s&#10;MxvMvo3ZVeO/7woFj8PMfMPMisG24ky9bxwreElSEMSV0w3XCn6+l88TED4ga2wdk4IreSjmD6MZ&#10;5tpd+IvO61CLCGGfowITQpdL6StDFn3iOuLo7V1vMUTZ11L3eIlw28rXNM2kxYbjgsGOFoaqw/pk&#10;I4VW5rPcnhbL4Vj+2mzHx/Fqo9TT4/A+BRFoCPfwf/tDK8je4PYl/gA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R3nHEAAAA2wAAAA8AAAAAAAAAAAAAAAAAmAIAAGRycy9k&#10;b3ducmV2LnhtbFBLBQYAAAAABAAEAPUAAACJAwAAAAA=&#10;" fillcolor="yellow" strokeweight="1.5pt">
                          <o:lock v:ext="edit" aspectratio="t"/>
                        </v:shape>
                        <v:shape id="AutoShape 691" o:spid="_x0000_s1158" type="#_x0000_t123" style="position:absolute;left:6770;top:7987;width:211;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LhMcMA&#10;AADbAAAADwAAAGRycy9kb3ducmV2LnhtbESPwW7CMAyG75P2DpGRdhspOwDqCAiQEJM4DZim3Uxj&#10;morGKU2A8vbzAYmj9fv/7G8y63ytrtTGKrCBQT8DRVwEW3FpYL9bvY9BxYRssQ5MBu4UYTZ9fZlg&#10;bsONv+m6TaUSCMccDbiUmlzrWDjyGPuhIZbsGFqPSca21LbFm8B9rT+ybKg9ViwXHDa0dFScthcv&#10;FFq7zeLvslx158WPHx74PFr/GvPW6+afoBJ16bn8aH9ZAyP5XlzEA/T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LhMcMAAADbAAAADwAAAAAAAAAAAAAAAACYAgAAZHJzL2Rv&#10;d25yZXYueG1sUEsFBgAAAAAEAAQA9QAAAIgDAAAAAA==&#10;" fillcolor="yellow" strokeweight="1.5pt">
                          <o:lock v:ext="edit" aspectratio="t"/>
                        </v:shape>
                        <v:shape id="AutoShape 692" o:spid="_x0000_s1159" type="#_x0000_t123" style="position:absolute;left:9417;top:9252;width:211;height: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a3cQA&#10;AADbAAAADwAAAGRycy9kb3ducmV2LnhtbESPQWvCQBSE70L/w/IKvZlNPURJs5EqiIWeai2lt2f2&#10;mQ3Nvo3Zjab/3hUKHoeZ+YYplqNtxZl63zhW8JykIIgrpxuuFew/N9MFCB+QNbaOScEfeViWD5MC&#10;c+0u/EHnXahFhLDPUYEJocul9JUhiz5xHXH0jq63GKLsa6l7vES4beUsTTNpseG4YLCjtaHqdzfY&#10;SKGteV/9DOvNeFp92ezAp/n2W6mnx/H1BUSgMdzD/+03rWA+g9uX+ANk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s2t3EAAAA2wAAAA8AAAAAAAAAAAAAAAAAmAIAAGRycy9k&#10;b3ducmV2LnhtbFBLBQYAAAAABAAEAPUAAACJAwAAAAA=&#10;" fillcolor="yellow" strokeweight="1.5pt">
                          <o:lock v:ext="edit" aspectratio="t"/>
                        </v:shape>
                      </v:group>
                    </v:group>
                  </v:group>
                </v:group>
              </v:group>
            </w:pict>
          </mc:Fallback>
        </mc:AlternateContent>
      </w:r>
      <w:r>
        <w:rPr>
          <w:noProof/>
          <w:lang w:val="nl-NL" w:eastAsia="nl-NL"/>
        </w:rPr>
        <mc:AlternateContent>
          <mc:Choice Requires="wps">
            <w:drawing>
              <wp:anchor distT="0" distB="0" distL="114300" distR="114300" simplePos="0" relativeHeight="251689984" behindDoc="0" locked="0" layoutInCell="1" allowOverlap="1" wp14:anchorId="225B537F" wp14:editId="249EEC5B">
                <wp:simplePos x="0" y="0"/>
                <wp:positionH relativeFrom="column">
                  <wp:posOffset>10346055</wp:posOffset>
                </wp:positionH>
                <wp:positionV relativeFrom="paragraph">
                  <wp:posOffset>989330</wp:posOffset>
                </wp:positionV>
                <wp:extent cx="172085" cy="161290"/>
                <wp:effectExtent l="0" t="0" r="18415" b="10160"/>
                <wp:wrapNone/>
                <wp:docPr id="54" name="AutoShap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 cy="161290"/>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0" o:spid="_x0000_s1026" type="#_x0000_t120" style="position:absolute;margin-left:814.65pt;margin-top:77.9pt;width:13.55pt;height:1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" fillcolor="yellow" strokeweight="1.5pt"/>
            </w:pict>
          </mc:Fallback>
        </mc:AlternateContent>
      </w:r>
    </w:p>
    <w:p w:rsidR="00E82BB6" w:rsidRDefault="00E82BB6" w:rsidP="00E82BB6">
      <w:pPr>
        <w:pStyle w:val="BodyText"/>
        <w:jc w:val="center"/>
      </w:pPr>
    </w:p>
    <w:p w:rsidR="00E82BB6" w:rsidRDefault="00E82BB6" w:rsidP="00E82BB6">
      <w:pPr>
        <w:pStyle w:val="BodyText"/>
        <w:jc w:val="cente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D9220C" w:rsidRDefault="00E61447" w:rsidP="00E82BB6">
      <w:r>
        <w:rPr>
          <w:noProof/>
          <w:lang w:val="nl-NL" w:eastAsia="nl-NL"/>
        </w:rPr>
        <mc:AlternateContent>
          <mc:Choice Requires="wps">
            <w:drawing>
              <wp:anchor distT="0" distB="0" distL="114300" distR="114300" simplePos="0" relativeHeight="251774976" behindDoc="0" locked="0" layoutInCell="1" allowOverlap="1" wp14:anchorId="7FDE21E4" wp14:editId="07C728EF">
                <wp:simplePos x="0" y="0"/>
                <wp:positionH relativeFrom="column">
                  <wp:posOffset>3841750</wp:posOffset>
                </wp:positionH>
                <wp:positionV relativeFrom="paragraph">
                  <wp:posOffset>88265</wp:posOffset>
                </wp:positionV>
                <wp:extent cx="602615" cy="215900"/>
                <wp:effectExtent l="12700" t="12065" r="13335" b="10160"/>
                <wp:wrapNone/>
                <wp:docPr id="257" name="Text Box 6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602615" cy="215900"/>
                        </a:xfrm>
                        <a:prstGeom prst="rect">
                          <a:avLst/>
                        </a:prstGeom>
                        <a:solidFill>
                          <a:srgbClr val="FFFFFF"/>
                        </a:solidFill>
                        <a:ln w="9525">
                          <a:solidFill>
                            <a:srgbClr val="000000"/>
                          </a:solidFill>
                          <a:miter lim="800000"/>
                          <a:headEnd/>
                          <a:tailEnd/>
                        </a:ln>
                      </wps:spPr>
                      <wps:txb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7" o:spid="_x0000_s1160" type="#_x0000_t202" style="position:absolute;margin-left:302.5pt;margin-top:6.95pt;width:47.45pt;height:1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">
                <o:lock v:ext="edit" aspectratio="t"/>
                <v:textbox>
                  <w:txbxContent>
                    <w:p w:rsidR="00DA50A5" w:rsidRPr="00CF6943" w:rsidRDefault="00DA50A5" w:rsidP="00E82BB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DA50A5" w:rsidRPr="00E52BD8" w:rsidRDefault="00DA50A5" w:rsidP="00E82BB6"/>
                  </w:txbxContent>
                </v:textbox>
              </v:shape>
            </w:pict>
          </mc:Fallback>
        </mc:AlternateContent>
      </w:r>
    </w:p>
    <w:p w:rsidR="00D9220C" w:rsidRDefault="00D9220C" w:rsidP="00E82BB6"/>
    <w:p w:rsidR="00AD3B3F" w:rsidRDefault="00AD3B3F" w:rsidP="00E82BB6"/>
    <w:p w:rsidR="00D9220C" w:rsidRDefault="00D9220C" w:rsidP="00E82BB6"/>
    <w:p w:rsidR="00933170" w:rsidRDefault="00D9220C" w:rsidP="00933170">
      <w:pPr>
        <w:pStyle w:val="Figure"/>
      </w:pPr>
      <w:bookmarkStart w:id="43" w:name="_Toc370142932"/>
      <w:r>
        <w:rPr>
          <w:rFonts w:cs="Arial"/>
        </w:rPr>
        <w:t xml:space="preserve">A. </w:t>
      </w:r>
      <w:r w:rsidR="00933170">
        <w:rPr>
          <w:rFonts w:cs="Arial"/>
        </w:rPr>
        <w:t>R</w:t>
      </w:r>
      <w:r w:rsidRPr="00BA63BC">
        <w:rPr>
          <w:rFonts w:cs="Arial"/>
        </w:rPr>
        <w:t xml:space="preserve">ectangular </w:t>
      </w:r>
      <w:r w:rsidR="00933170">
        <w:rPr>
          <w:rFonts w:cs="Arial"/>
        </w:rPr>
        <w:t>A</w:t>
      </w:r>
      <w:r w:rsidRPr="00BA63BC">
        <w:rPr>
          <w:rFonts w:cs="Arial"/>
        </w:rPr>
        <w:t xml:space="preserve">quaculture </w:t>
      </w:r>
      <w:r w:rsidR="00933170">
        <w:rPr>
          <w:rFonts w:cs="Arial"/>
        </w:rPr>
        <w:t>F</w:t>
      </w:r>
      <w:r w:rsidRPr="00BA63BC">
        <w:rPr>
          <w:rFonts w:cs="Arial"/>
        </w:rPr>
        <w:t>arms</w:t>
      </w:r>
      <w:bookmarkEnd w:id="43"/>
    </w:p>
    <w:p w:rsidR="00933170" w:rsidRPr="00933170" w:rsidRDefault="005F7AB6" w:rsidP="00933170">
      <w:pPr>
        <w:pStyle w:val="BodyText"/>
      </w:pPr>
      <w:r>
        <w:br w:type="column"/>
      </w:r>
    </w:p>
    <w:p w:rsidR="00D9220C" w:rsidRDefault="00D9220C" w:rsidP="00A4345E">
      <w:pPr>
        <w:pStyle w:val="ListParagraph"/>
        <w:numPr>
          <w:ilvl w:val="0"/>
          <w:numId w:val="23"/>
        </w:numPr>
        <w:rPr>
          <w:rFonts w:cs="Arial"/>
        </w:rPr>
      </w:pPr>
      <w:r w:rsidRPr="00BA63BC">
        <w:rPr>
          <w:rFonts w:cs="Arial"/>
        </w:rPr>
        <w:t xml:space="preserve">Circular Aquaculture Farms </w:t>
      </w:r>
      <w:r>
        <w:rPr>
          <w:rFonts w:cs="Arial"/>
        </w:rPr>
        <w:t>s</w:t>
      </w:r>
      <w:r w:rsidRPr="00BA63BC">
        <w:rPr>
          <w:rFonts w:cs="Arial"/>
        </w:rPr>
        <w:t>hould be marked according to their diameter</w:t>
      </w:r>
      <w:r>
        <w:rPr>
          <w:rFonts w:cs="Arial"/>
        </w:rPr>
        <w:t>.</w:t>
      </w:r>
    </w:p>
    <w:p w:rsidR="00D9220C" w:rsidRPr="00D9220C" w:rsidRDefault="00D9220C" w:rsidP="00D9220C">
      <w:pPr>
        <w:ind w:left="360"/>
        <w:rPr>
          <w:rFonts w:cs="Arial"/>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691"/>
        <w:gridCol w:w="1689"/>
        <w:gridCol w:w="5826"/>
      </w:tblGrid>
      <w:tr w:rsidR="00D9220C" w:rsidRPr="009E38F9" w:rsidTr="00E067F3">
        <w:tc>
          <w:tcPr>
            <w:tcW w:w="1132" w:type="dxa"/>
          </w:tcPr>
          <w:p w:rsidR="00D9220C" w:rsidRPr="00DB0447" w:rsidRDefault="00D9220C" w:rsidP="00E067F3">
            <w:pPr>
              <w:tabs>
                <w:tab w:val="center" w:pos="4536"/>
                <w:tab w:val="right" w:pos="9072"/>
              </w:tabs>
              <w:snapToGrid w:val="0"/>
              <w:jc w:val="center"/>
              <w:rPr>
                <w:i/>
                <w:spacing w:val="8"/>
                <w:sz w:val="26"/>
                <w:szCs w:val="26"/>
              </w:rPr>
            </w:pPr>
            <w:r w:rsidRPr="00DB0447">
              <w:rPr>
                <w:i/>
                <w:spacing w:val="8"/>
                <w:sz w:val="26"/>
                <w:szCs w:val="26"/>
              </w:rPr>
              <w:t>Example</w:t>
            </w:r>
          </w:p>
        </w:tc>
        <w:tc>
          <w:tcPr>
            <w:tcW w:w="1703" w:type="dxa"/>
          </w:tcPr>
          <w:p w:rsidR="00D9220C" w:rsidRPr="00DB0447" w:rsidRDefault="00D9220C" w:rsidP="00E067F3">
            <w:pPr>
              <w:tabs>
                <w:tab w:val="center" w:pos="4536"/>
                <w:tab w:val="right" w:pos="9072"/>
              </w:tabs>
              <w:snapToGrid w:val="0"/>
              <w:jc w:val="center"/>
              <w:rPr>
                <w:i/>
                <w:spacing w:val="8"/>
                <w:sz w:val="26"/>
                <w:szCs w:val="26"/>
              </w:rPr>
            </w:pPr>
            <w:r w:rsidRPr="00DB0447">
              <w:rPr>
                <w:i/>
                <w:spacing w:val="8"/>
                <w:sz w:val="26"/>
                <w:szCs w:val="26"/>
              </w:rPr>
              <w:t>Diameter (m)</w:t>
            </w:r>
          </w:p>
        </w:tc>
        <w:tc>
          <w:tcPr>
            <w:tcW w:w="1701" w:type="dxa"/>
          </w:tcPr>
          <w:p w:rsidR="00D9220C" w:rsidRPr="00DB0447" w:rsidRDefault="00D9220C" w:rsidP="00E067F3">
            <w:pPr>
              <w:tabs>
                <w:tab w:val="center" w:pos="4536"/>
                <w:tab w:val="right" w:pos="9072"/>
              </w:tabs>
              <w:snapToGrid w:val="0"/>
              <w:jc w:val="center"/>
              <w:rPr>
                <w:i/>
                <w:spacing w:val="8"/>
                <w:sz w:val="26"/>
                <w:szCs w:val="26"/>
              </w:rPr>
            </w:pPr>
            <w:r w:rsidRPr="00DB0447">
              <w:rPr>
                <w:i/>
                <w:spacing w:val="8"/>
                <w:sz w:val="26"/>
                <w:szCs w:val="26"/>
              </w:rPr>
              <w:t>Diameter (m)</w:t>
            </w:r>
          </w:p>
        </w:tc>
        <w:tc>
          <w:tcPr>
            <w:tcW w:w="5954" w:type="dxa"/>
          </w:tcPr>
          <w:p w:rsidR="00D9220C" w:rsidRPr="00DB0447" w:rsidRDefault="00D9220C" w:rsidP="00E067F3">
            <w:pPr>
              <w:tabs>
                <w:tab w:val="center" w:pos="4536"/>
                <w:tab w:val="right" w:pos="9072"/>
              </w:tabs>
              <w:snapToGrid w:val="0"/>
              <w:jc w:val="both"/>
              <w:rPr>
                <w:i/>
                <w:spacing w:val="8"/>
                <w:sz w:val="26"/>
                <w:szCs w:val="26"/>
              </w:rPr>
            </w:pPr>
            <w:r w:rsidRPr="00DB0447">
              <w:rPr>
                <w:i/>
                <w:spacing w:val="8"/>
                <w:sz w:val="26"/>
                <w:szCs w:val="26"/>
              </w:rPr>
              <w:t>Minimum Marking Requirements</w:t>
            </w:r>
          </w:p>
        </w:tc>
      </w:tr>
      <w:tr w:rsidR="00D9220C" w:rsidRPr="009E38F9" w:rsidTr="00E067F3">
        <w:tc>
          <w:tcPr>
            <w:tcW w:w="1132"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F</w:t>
            </w:r>
          </w:p>
        </w:tc>
        <w:tc>
          <w:tcPr>
            <w:tcW w:w="1703" w:type="dxa"/>
          </w:tcPr>
          <w:p w:rsidR="00D9220C" w:rsidRPr="00DB0447" w:rsidRDefault="00D9220C" w:rsidP="00E067F3">
            <w:pPr>
              <w:tabs>
                <w:tab w:val="center" w:pos="4536"/>
                <w:tab w:val="right" w:pos="9072"/>
              </w:tabs>
              <w:snapToGrid w:val="0"/>
              <w:jc w:val="center"/>
              <w:rPr>
                <w:spacing w:val="8"/>
                <w:sz w:val="26"/>
                <w:szCs w:val="26"/>
              </w:rPr>
            </w:pPr>
          </w:p>
        </w:tc>
        <w:tc>
          <w:tcPr>
            <w:tcW w:w="1701"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 500</w:t>
            </w:r>
          </w:p>
        </w:tc>
        <w:tc>
          <w:tcPr>
            <w:tcW w:w="5954" w:type="dxa"/>
          </w:tcPr>
          <w:p w:rsidR="00D9220C" w:rsidRPr="00DB0447" w:rsidRDefault="00D9220C" w:rsidP="00E067F3">
            <w:pPr>
              <w:tabs>
                <w:tab w:val="center" w:pos="4536"/>
                <w:tab w:val="right" w:pos="9072"/>
              </w:tabs>
              <w:snapToGrid w:val="0"/>
              <w:jc w:val="both"/>
              <w:rPr>
                <w:spacing w:val="8"/>
                <w:sz w:val="26"/>
                <w:szCs w:val="26"/>
              </w:rPr>
            </w:pPr>
            <w:r w:rsidRPr="00DB0447">
              <w:rPr>
                <w:spacing w:val="8"/>
                <w:sz w:val="26"/>
                <w:szCs w:val="26"/>
              </w:rPr>
              <w:t>One light in centre of farm (consider radar reflector)</w:t>
            </w:r>
          </w:p>
        </w:tc>
      </w:tr>
      <w:tr w:rsidR="00D9220C" w:rsidRPr="009E38F9" w:rsidTr="00E067F3">
        <w:tc>
          <w:tcPr>
            <w:tcW w:w="1132"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G</w:t>
            </w:r>
          </w:p>
        </w:tc>
        <w:tc>
          <w:tcPr>
            <w:tcW w:w="1703"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&gt; 500</w:t>
            </w:r>
          </w:p>
        </w:tc>
        <w:tc>
          <w:tcPr>
            <w:tcW w:w="1701"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 xml:space="preserve">≤ </w:t>
            </w:r>
            <w:r>
              <w:rPr>
                <w:spacing w:val="8"/>
                <w:sz w:val="26"/>
                <w:szCs w:val="26"/>
              </w:rPr>
              <w:t>1</w:t>
            </w:r>
            <w:r w:rsidRPr="00DB0447">
              <w:rPr>
                <w:spacing w:val="8"/>
                <w:sz w:val="26"/>
                <w:szCs w:val="26"/>
              </w:rPr>
              <w:t>000</w:t>
            </w:r>
          </w:p>
        </w:tc>
        <w:tc>
          <w:tcPr>
            <w:tcW w:w="5954" w:type="dxa"/>
          </w:tcPr>
          <w:p w:rsidR="00D9220C" w:rsidRPr="00DB0447" w:rsidRDefault="00D9220C" w:rsidP="00E067F3">
            <w:pPr>
              <w:tabs>
                <w:tab w:val="center" w:pos="4536"/>
                <w:tab w:val="right" w:pos="9072"/>
              </w:tabs>
              <w:snapToGrid w:val="0"/>
              <w:jc w:val="both"/>
              <w:rPr>
                <w:spacing w:val="8"/>
                <w:sz w:val="26"/>
                <w:szCs w:val="26"/>
              </w:rPr>
            </w:pPr>
            <w:r w:rsidRPr="00DB0447">
              <w:rPr>
                <w:spacing w:val="8"/>
                <w:sz w:val="26"/>
                <w:szCs w:val="26"/>
              </w:rPr>
              <w:t>Two light</w:t>
            </w:r>
            <w:r w:rsidR="009E2598">
              <w:rPr>
                <w:spacing w:val="8"/>
                <w:sz w:val="26"/>
                <w:szCs w:val="26"/>
              </w:rPr>
              <w:t>s</w:t>
            </w:r>
            <w:r w:rsidRPr="00DB0447">
              <w:rPr>
                <w:spacing w:val="8"/>
                <w:sz w:val="26"/>
                <w:szCs w:val="26"/>
              </w:rPr>
              <w:t xml:space="preserve"> 180° apart on the circumference; two </w:t>
            </w:r>
            <w:proofErr w:type="spellStart"/>
            <w:r w:rsidRPr="00DB0447">
              <w:rPr>
                <w:spacing w:val="8"/>
                <w:sz w:val="26"/>
                <w:szCs w:val="26"/>
              </w:rPr>
              <w:t>daymarks</w:t>
            </w:r>
            <w:proofErr w:type="spellEnd"/>
            <w:r w:rsidRPr="00DB0447">
              <w:rPr>
                <w:spacing w:val="8"/>
                <w:sz w:val="26"/>
                <w:szCs w:val="26"/>
              </w:rPr>
              <w:t xml:space="preserve"> positioned 90° to the lights (consider radar reflector)</w:t>
            </w:r>
          </w:p>
        </w:tc>
      </w:tr>
      <w:tr w:rsidR="00D9220C" w:rsidRPr="009E38F9" w:rsidTr="00E067F3">
        <w:tc>
          <w:tcPr>
            <w:tcW w:w="1132"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H</w:t>
            </w:r>
          </w:p>
        </w:tc>
        <w:tc>
          <w:tcPr>
            <w:tcW w:w="1703"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&gt; 1000</w:t>
            </w:r>
          </w:p>
        </w:tc>
        <w:tc>
          <w:tcPr>
            <w:tcW w:w="1701"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 2000</w:t>
            </w:r>
          </w:p>
        </w:tc>
        <w:tc>
          <w:tcPr>
            <w:tcW w:w="5954" w:type="dxa"/>
          </w:tcPr>
          <w:p w:rsidR="00D9220C" w:rsidRPr="00DB0447" w:rsidRDefault="00D9220C" w:rsidP="00E067F3">
            <w:pPr>
              <w:tabs>
                <w:tab w:val="center" w:pos="4536"/>
                <w:tab w:val="right" w:pos="9072"/>
              </w:tabs>
              <w:snapToGrid w:val="0"/>
              <w:jc w:val="both"/>
              <w:rPr>
                <w:spacing w:val="8"/>
                <w:sz w:val="26"/>
                <w:szCs w:val="26"/>
              </w:rPr>
            </w:pPr>
            <w:r w:rsidRPr="00DB0447">
              <w:rPr>
                <w:spacing w:val="8"/>
                <w:sz w:val="26"/>
                <w:szCs w:val="26"/>
              </w:rPr>
              <w:t>Three lights 120°  apart on the circumference (consider radar reflector)</w:t>
            </w:r>
          </w:p>
        </w:tc>
      </w:tr>
      <w:tr w:rsidR="00D9220C" w:rsidRPr="009E38F9" w:rsidTr="00E067F3">
        <w:tc>
          <w:tcPr>
            <w:tcW w:w="1132"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I</w:t>
            </w:r>
          </w:p>
        </w:tc>
        <w:tc>
          <w:tcPr>
            <w:tcW w:w="1703" w:type="dxa"/>
          </w:tcPr>
          <w:p w:rsidR="00D9220C" w:rsidRPr="00DB0447" w:rsidRDefault="00D9220C" w:rsidP="00E067F3">
            <w:pPr>
              <w:tabs>
                <w:tab w:val="center" w:pos="4536"/>
                <w:tab w:val="right" w:pos="9072"/>
              </w:tabs>
              <w:snapToGrid w:val="0"/>
              <w:jc w:val="center"/>
              <w:rPr>
                <w:spacing w:val="8"/>
                <w:sz w:val="26"/>
                <w:szCs w:val="26"/>
              </w:rPr>
            </w:pPr>
            <w:r w:rsidRPr="00DB0447">
              <w:rPr>
                <w:spacing w:val="8"/>
                <w:sz w:val="26"/>
                <w:szCs w:val="26"/>
              </w:rPr>
              <w:t>&gt; 2000</w:t>
            </w:r>
          </w:p>
        </w:tc>
        <w:tc>
          <w:tcPr>
            <w:tcW w:w="1701" w:type="dxa"/>
          </w:tcPr>
          <w:p w:rsidR="00D9220C" w:rsidRPr="00DB0447" w:rsidRDefault="00D9220C" w:rsidP="00E067F3">
            <w:pPr>
              <w:tabs>
                <w:tab w:val="center" w:pos="4536"/>
                <w:tab w:val="right" w:pos="9072"/>
              </w:tabs>
              <w:snapToGrid w:val="0"/>
              <w:jc w:val="center"/>
              <w:rPr>
                <w:spacing w:val="8"/>
                <w:sz w:val="26"/>
                <w:szCs w:val="26"/>
              </w:rPr>
            </w:pPr>
          </w:p>
        </w:tc>
        <w:tc>
          <w:tcPr>
            <w:tcW w:w="5954" w:type="dxa"/>
          </w:tcPr>
          <w:p w:rsidR="00D9220C" w:rsidRPr="00DB0447" w:rsidRDefault="00D9220C" w:rsidP="00E067F3">
            <w:pPr>
              <w:tabs>
                <w:tab w:val="center" w:pos="4536"/>
                <w:tab w:val="right" w:pos="9072"/>
              </w:tabs>
              <w:snapToGrid w:val="0"/>
              <w:jc w:val="both"/>
              <w:rPr>
                <w:spacing w:val="8"/>
                <w:sz w:val="26"/>
                <w:szCs w:val="26"/>
              </w:rPr>
            </w:pPr>
            <w:r w:rsidRPr="00DB0447">
              <w:rPr>
                <w:spacing w:val="8"/>
                <w:sz w:val="26"/>
                <w:szCs w:val="26"/>
              </w:rPr>
              <w:t xml:space="preserve">Three lights 120°  apart on the circumference, three </w:t>
            </w:r>
            <w:proofErr w:type="spellStart"/>
            <w:r w:rsidRPr="00DB0447">
              <w:rPr>
                <w:spacing w:val="8"/>
                <w:sz w:val="26"/>
                <w:szCs w:val="26"/>
              </w:rPr>
              <w:t>daymarks</w:t>
            </w:r>
            <w:proofErr w:type="spellEnd"/>
            <w:r w:rsidRPr="00DB0447">
              <w:rPr>
                <w:spacing w:val="8"/>
                <w:sz w:val="26"/>
                <w:szCs w:val="26"/>
              </w:rPr>
              <w:t xml:space="preserve"> positions 60° to the lights (consider radar reflector)</w:t>
            </w:r>
          </w:p>
        </w:tc>
      </w:tr>
    </w:tbl>
    <w:p w:rsidR="00D9220C" w:rsidRDefault="00D9220C" w:rsidP="00E82BB6"/>
    <w:p w:rsidR="00E82BB6" w:rsidRDefault="00357EDE" w:rsidP="00357EDE">
      <w:pPr>
        <w:jc w:val="center"/>
      </w:pPr>
      <w:r>
        <w:rPr>
          <w:noProof/>
          <w:lang w:val="nl-NL" w:eastAsia="nl-NL"/>
        </w:rPr>
        <w:drawing>
          <wp:inline distT="0" distB="0" distL="0" distR="0" wp14:anchorId="45A9F6C3" wp14:editId="246C6B23">
            <wp:extent cx="4793936" cy="397957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jpg"/>
                    <pic:cNvPicPr/>
                  </pic:nvPicPr>
                  <pic:blipFill>
                    <a:blip r:embed="rId17">
                      <a:extLst>
                        <a:ext uri="{28A0092B-C50C-407E-A947-70E740481C1C}">
                          <a14:useLocalDpi xmlns:a14="http://schemas.microsoft.com/office/drawing/2010/main" val="0"/>
                        </a:ext>
                      </a:extLst>
                    </a:blip>
                    <a:stretch>
                      <a:fillRect/>
                    </a:stretch>
                  </pic:blipFill>
                  <pic:spPr>
                    <a:xfrm>
                      <a:off x="0" y="0"/>
                      <a:ext cx="4798947" cy="3983732"/>
                    </a:xfrm>
                    <a:prstGeom prst="rect">
                      <a:avLst/>
                    </a:prstGeom>
                  </pic:spPr>
                </pic:pic>
              </a:graphicData>
            </a:graphic>
          </wp:inline>
        </w:drawing>
      </w:r>
    </w:p>
    <w:p w:rsidR="00E82BB6" w:rsidRDefault="00D9220C" w:rsidP="00A4345E">
      <w:pPr>
        <w:pStyle w:val="Figure"/>
        <w:numPr>
          <w:ilvl w:val="0"/>
          <w:numId w:val="36"/>
        </w:numPr>
      </w:pPr>
      <w:bookmarkStart w:id="44" w:name="_Toc370142933"/>
      <w:r>
        <w:t xml:space="preserve">B. </w:t>
      </w:r>
      <w:r w:rsidR="006625F3">
        <w:t xml:space="preserve"> </w:t>
      </w:r>
      <w:r w:rsidR="00933170" w:rsidRPr="00BA63BC">
        <w:rPr>
          <w:rFonts w:cs="Arial"/>
        </w:rPr>
        <w:t>Circular Aquaculture Farms</w:t>
      </w:r>
      <w:bookmarkEnd w:id="44"/>
    </w:p>
    <w:p w:rsidR="00B77CD9" w:rsidRDefault="003B44B2">
      <w:pPr>
        <w:pStyle w:val="Heading1"/>
        <w:rPr>
          <w:i/>
          <w:iCs/>
        </w:rPr>
      </w:pPr>
      <w:bookmarkStart w:id="45" w:name="_Toc206486088"/>
      <w:bookmarkStart w:id="46" w:name="_Toc371072983"/>
      <w:r w:rsidRPr="003B44B2">
        <w:t>FUTURE REQUIREMENTS</w:t>
      </w:r>
      <w:bookmarkEnd w:id="45"/>
      <w:bookmarkEnd w:id="46"/>
    </w:p>
    <w:p w:rsidR="004D072D" w:rsidRPr="00CA0162" w:rsidRDefault="004D072D" w:rsidP="00FC3935">
      <w:pPr>
        <w:pStyle w:val="BodyText"/>
      </w:pPr>
      <w:r w:rsidRPr="00CA0162">
        <w:t xml:space="preserve">IALA is aware that there </w:t>
      </w:r>
      <w:r w:rsidR="00267106" w:rsidRPr="00CA0162">
        <w:t>is</w:t>
      </w:r>
      <w:r w:rsidRPr="00CA0162">
        <w:t xml:space="preserve"> an increasing </w:t>
      </w:r>
      <w:r w:rsidR="008F7B44">
        <w:t>quantity</w:t>
      </w:r>
      <w:r w:rsidRPr="00CA0162">
        <w:t xml:space="preserve">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t>
      </w:r>
      <w:r w:rsidR="00963EA7">
        <w:t>and</w:t>
      </w:r>
      <w:r w:rsidR="00267106" w:rsidRPr="00CA0162">
        <w:t xml:space="preserve"> many more planned </w:t>
      </w:r>
      <w:r w:rsidR="006B3849">
        <w:t>that</w:t>
      </w:r>
      <w:r w:rsidR="006B3849" w:rsidRPr="00CA0162">
        <w:t xml:space="preserve"> </w:t>
      </w:r>
      <w:r w:rsidRPr="00CA0162">
        <w:t>may affect shipping.</w:t>
      </w:r>
    </w:p>
    <w:p w:rsidR="004D072D" w:rsidRPr="00CA0162" w:rsidRDefault="004D072D" w:rsidP="00FC3935">
      <w:pPr>
        <w:pStyle w:val="BodyText"/>
      </w:pPr>
      <w:r w:rsidRPr="00CA0162">
        <w:t xml:space="preserve">It is therefore recommended that </w:t>
      </w:r>
      <w:r w:rsidR="008F7B44">
        <w:t xml:space="preserve">National </w:t>
      </w:r>
      <w:r w:rsidRPr="00CA0162">
        <w:t xml:space="preserve">Authorities continuously monitor </w:t>
      </w:r>
      <w:r w:rsidR="00260CD9">
        <w:t>developments</w:t>
      </w:r>
      <w:r w:rsidRPr="00CA0162">
        <w:t xml:space="preserve"> to ensure that any navigational problems caused by offshore structures are solved in a satisfactory manner.</w:t>
      </w:r>
    </w:p>
    <w:p w:rsidR="004D072D" w:rsidRPr="00CA0162" w:rsidRDefault="004D072D" w:rsidP="00FC3935">
      <w:pPr>
        <w:pStyle w:val="BodyText"/>
      </w:pPr>
    </w:p>
    <w:p w:rsidR="00DC2428" w:rsidRDefault="00E3776E" w:rsidP="00C6028B">
      <w:pPr>
        <w:pStyle w:val="Heading1"/>
      </w:pPr>
      <w:bookmarkStart w:id="47" w:name="_Toc371072984"/>
      <w:r w:rsidRPr="00C6028B">
        <w:lastRenderedPageBreak/>
        <w:t>Definitions</w:t>
      </w:r>
      <w:r>
        <w:t xml:space="preserve"> and Acronyms</w:t>
      </w:r>
      <w:bookmarkEnd w:id="47"/>
    </w:p>
    <w:p w:rsidR="004D072D" w:rsidRPr="00CA0162" w:rsidRDefault="004D072D" w:rsidP="00FC3935">
      <w:pPr>
        <w:pStyle w:val="BodyText"/>
      </w:pPr>
      <w:r w:rsidRPr="00CA0162">
        <w:rPr>
          <w:b/>
        </w:rPr>
        <w:t>National Authorit</w:t>
      </w:r>
      <w:r w:rsidR="008F7B44">
        <w:rPr>
          <w:b/>
        </w:rPr>
        <w:t>y</w:t>
      </w:r>
      <w:r w:rsidR="00953DB9">
        <w:rPr>
          <w:b/>
        </w:rPr>
        <w:t xml:space="preserve"> </w:t>
      </w:r>
      <w:r w:rsidR="00953DB9" w:rsidRPr="00953DB9">
        <w:t>-</w:t>
      </w:r>
      <w:r w:rsidRPr="00CA0162">
        <w:t xml:space="preserve"> the </w:t>
      </w:r>
      <w:r w:rsidR="00C46993" w:rsidRPr="00CA0162">
        <w:t>competent</w:t>
      </w:r>
      <w:r w:rsidRPr="00CA0162">
        <w:t xml:space="preserve"> Authority for determining the marking of offshore structures.</w:t>
      </w:r>
    </w:p>
    <w:p w:rsidR="004D072D" w:rsidRPr="00CA0162" w:rsidRDefault="004D072D" w:rsidP="00FC3935">
      <w:pPr>
        <w:pStyle w:val="BodyText"/>
      </w:pPr>
      <w:r w:rsidRPr="00CA0162">
        <w:rPr>
          <w:b/>
        </w:rPr>
        <w:t>Energy Extraction Device (EED)</w:t>
      </w:r>
      <w:r w:rsidRPr="00CA0162">
        <w:t xml:space="preserve"> - a wave or tidal generator.</w:t>
      </w:r>
    </w:p>
    <w:p w:rsidR="00CC45D9" w:rsidRPr="00CA0162" w:rsidRDefault="00CC45D9" w:rsidP="00FC3935">
      <w:pPr>
        <w:pStyle w:val="BodyText"/>
        <w:rPr>
          <w:szCs w:val="22"/>
        </w:rPr>
      </w:pPr>
      <w:r w:rsidRPr="00CA0162">
        <w:rPr>
          <w:b/>
        </w:rPr>
        <w:t>Highest Astronomical Tide (HAT)</w:t>
      </w:r>
      <w:r w:rsidR="00D06324" w:rsidRPr="00CA0162">
        <w:t xml:space="preserve"> - </w:t>
      </w:r>
      <w:r w:rsidR="002E1F87" w:rsidRPr="00CA0162">
        <w:t>is the highest level that can be expected to occur under average meteorological conditions and under any combination of astronomical conditions.  HAT is not an extreme level, as certain meteorological conditions can cause a higher</w:t>
      </w:r>
      <w:r w:rsidR="00260CD9">
        <w:t xml:space="preserve"> water level</w:t>
      </w:r>
      <w:r w:rsidR="002E1F87" w:rsidRPr="00CA0162">
        <w:t xml:space="preserve">.  </w:t>
      </w:r>
    </w:p>
    <w:p w:rsidR="00E3776E" w:rsidRDefault="0086462D" w:rsidP="00E3776E">
      <w:pPr>
        <w:pStyle w:val="BodyText"/>
      </w:pPr>
      <w:proofErr w:type="gramStart"/>
      <w:r>
        <w:rPr>
          <w:b/>
        </w:rPr>
        <w:t>Nautical</w:t>
      </w:r>
      <w:r w:rsidR="00F5056A">
        <w:rPr>
          <w:b/>
        </w:rPr>
        <w:t xml:space="preserve"> </w:t>
      </w:r>
      <w:r w:rsidR="00491575">
        <w:rPr>
          <w:b/>
        </w:rPr>
        <w:t>m</w:t>
      </w:r>
      <w:r w:rsidR="004D072D" w:rsidRPr="00CA0162">
        <w:rPr>
          <w:b/>
        </w:rPr>
        <w:t>ile</w:t>
      </w:r>
      <w:r w:rsidR="00953DB9">
        <w:t xml:space="preserve"> </w:t>
      </w:r>
      <w:r w:rsidR="004D072D" w:rsidRPr="00CA0162">
        <w:t>– 1852m.</w:t>
      </w:r>
      <w:proofErr w:type="gramEnd"/>
    </w:p>
    <w:p w:rsidR="00E3776E" w:rsidRPr="00CA0162" w:rsidRDefault="00E3776E" w:rsidP="00E3776E">
      <w:pPr>
        <w:pStyle w:val="BodyText"/>
      </w:pPr>
      <w:r w:rsidRPr="00CA0162">
        <w:rPr>
          <w:b/>
        </w:rPr>
        <w:t>Significant Peripheral Structure (SPS)</w:t>
      </w:r>
      <w:r w:rsidRPr="00CA0162">
        <w:t xml:space="preserve"> </w:t>
      </w:r>
      <w:r>
        <w:t>–</w:t>
      </w:r>
      <w:r w:rsidRPr="00CA0162">
        <w:t xml:space="preserve"> the corner wind generator on a rectangular </w:t>
      </w:r>
      <w:r>
        <w:t>OWF</w:t>
      </w:r>
      <w:r w:rsidRPr="00CA0162">
        <w:t xml:space="preserve"> or other significant point on the pe</w:t>
      </w:r>
      <w:r>
        <w:t>riphery of an OWF</w:t>
      </w:r>
      <w:r w:rsidRPr="00CA0162">
        <w:t>.</w:t>
      </w:r>
    </w:p>
    <w:p w:rsidR="00E3776E" w:rsidRPr="00CA0162" w:rsidRDefault="00E3776E" w:rsidP="00E3776E">
      <w:pPr>
        <w:pStyle w:val="BodyText"/>
      </w:pPr>
      <w:proofErr w:type="gramStart"/>
      <w:r w:rsidRPr="00CA0162">
        <w:rPr>
          <w:b/>
        </w:rPr>
        <w:t>Transformer Station (hub)</w:t>
      </w:r>
      <w:r w:rsidRPr="00CA0162">
        <w:t xml:space="preserve"> </w:t>
      </w:r>
      <w:r>
        <w:t>–</w:t>
      </w:r>
      <w:r w:rsidRPr="00CA0162">
        <w:t xml:space="preserve"> a special structure within or outside the wave and/or tidal energy extraction field and/or </w:t>
      </w:r>
      <w:r>
        <w:t>OWF</w:t>
      </w:r>
      <w:r w:rsidRPr="00CA0162">
        <w:t xml:space="preserve"> to which the individual generators are connected via a power cable.</w:t>
      </w:r>
      <w:proofErr w:type="gramEnd"/>
      <w:r w:rsidRPr="00CA0162">
        <w:t xml:space="preserve"> </w:t>
      </w:r>
      <w:r>
        <w:t xml:space="preserve"> </w:t>
      </w:r>
      <w:r w:rsidRPr="00CA0162">
        <w:t>Power is transferred ashore from the transformer station by submarine cable.  A ‘hub’ may be a separate fixed or floating platform, a unit very similar to the generators but carrying additional power conversion equipment.</w:t>
      </w:r>
    </w:p>
    <w:p w:rsidR="00E3776E" w:rsidRPr="00CA0162" w:rsidRDefault="00E3776E" w:rsidP="00E3776E">
      <w:pPr>
        <w:pStyle w:val="BodyText"/>
      </w:pPr>
      <w:r>
        <w:rPr>
          <w:b/>
        </w:rPr>
        <w:t>Usual R</w:t>
      </w:r>
      <w:r w:rsidRPr="00CA0162">
        <w:rPr>
          <w:b/>
        </w:rPr>
        <w:t>ange</w:t>
      </w:r>
      <w:r w:rsidRPr="00CA0162">
        <w:t xml:space="preserve"> – the usual range of the fog signal shall be calculated in accordance with IALA Recommendation E-109, on the calculation </w:t>
      </w:r>
      <w:r>
        <w:t>of the range of a sound signal</w:t>
      </w:r>
      <w:r w:rsidRPr="00CA0162">
        <w:t>.</w:t>
      </w:r>
    </w:p>
    <w:p w:rsidR="00E3776E" w:rsidRDefault="00E3776E" w:rsidP="00E3776E">
      <w:pPr>
        <w:pStyle w:val="Middelsrutenett1-uthevingsfarge21"/>
        <w:spacing w:before="60" w:after="60"/>
        <w:ind w:left="31"/>
        <w:rPr>
          <w:rFonts w:ascii="Arial" w:eastAsia="Times New Roman" w:hAnsi="Arial"/>
          <w:b/>
          <w:szCs w:val="24"/>
        </w:rPr>
      </w:pPr>
      <w:r w:rsidRPr="00E3776E">
        <w:rPr>
          <w:rFonts w:ascii="Arial" w:eastAsia="Times New Roman" w:hAnsi="Arial"/>
          <w:b/>
          <w:szCs w:val="24"/>
        </w:rPr>
        <w:t xml:space="preserve">Subsidiary Light </w:t>
      </w:r>
      <w:r>
        <w:rPr>
          <w:rFonts w:ascii="Arial" w:eastAsia="Times New Roman" w:hAnsi="Arial"/>
          <w:b/>
          <w:szCs w:val="24"/>
        </w:rPr>
        <w:t>–</w:t>
      </w:r>
      <w:r w:rsidRPr="00E3776E">
        <w:rPr>
          <w:rFonts w:ascii="Arial" w:eastAsia="Times New Roman" w:hAnsi="Arial"/>
          <w:b/>
          <w:szCs w:val="24"/>
        </w:rPr>
        <w:t xml:space="preserve"> </w:t>
      </w:r>
      <w:r w:rsidR="006459DE">
        <w:rPr>
          <w:rFonts w:ascii="Arial" w:eastAsia="Times New Roman" w:hAnsi="Arial"/>
          <w:szCs w:val="24"/>
        </w:rPr>
        <w:t>additional red light(s) located on offshore platform(s) used to mark the extremities of extensive installations and their interconnecting bridges.</w:t>
      </w:r>
    </w:p>
    <w:p w:rsidR="00491575" w:rsidRPr="00491575" w:rsidRDefault="00DC2428" w:rsidP="004B05F0">
      <w:pPr>
        <w:pStyle w:val="BodyText"/>
        <w:rPr>
          <w:lang w:val="en-US" w:eastAsia="nl-NL"/>
        </w:rPr>
      </w:pPr>
      <w:proofErr w:type="gramStart"/>
      <w:r w:rsidRPr="00DC2428">
        <w:rPr>
          <w:rFonts w:cs="Arial"/>
          <w:b/>
          <w:bCs/>
        </w:rPr>
        <w:t>Promulgation</w:t>
      </w:r>
      <w:r w:rsidRPr="00E74063">
        <w:rPr>
          <w:rFonts w:cs="Arial"/>
        </w:rPr>
        <w:t xml:space="preserve"> </w:t>
      </w:r>
      <w:r w:rsidRPr="004B05F0">
        <w:rPr>
          <w:rFonts w:cs="Arial"/>
        </w:rPr>
        <w:t>–</w:t>
      </w:r>
      <w:r w:rsidR="00491575" w:rsidRPr="004B05F0">
        <w:rPr>
          <w:color w:val="333333"/>
        </w:rPr>
        <w:t xml:space="preserve"> </w:t>
      </w:r>
      <w:r w:rsidR="00491575" w:rsidRPr="004B05F0">
        <w:rPr>
          <w:color w:val="333333"/>
          <w:lang w:val="en-US" w:eastAsia="nl-NL"/>
        </w:rPr>
        <w:t>to</w:t>
      </w:r>
      <w:r w:rsidR="00491575" w:rsidRPr="004B05F0">
        <w:rPr>
          <w:lang w:val="en-US" w:eastAsia="nl-NL"/>
        </w:rPr>
        <w:t xml:space="preserve"> </w:t>
      </w:r>
      <w:r w:rsidR="00491575" w:rsidRPr="004B05F0">
        <w:rPr>
          <w:color w:val="333333"/>
          <w:lang w:val="en-US" w:eastAsia="nl-NL"/>
        </w:rPr>
        <w:t>make</w:t>
      </w:r>
      <w:r w:rsidR="00491575" w:rsidRPr="004B05F0">
        <w:rPr>
          <w:lang w:val="en-US" w:eastAsia="nl-NL"/>
        </w:rPr>
        <w:t xml:space="preserve"> known by open declaration; publish; proclaim formally or put into operation (a law, decree of </w:t>
      </w:r>
      <w:r w:rsidR="00491575" w:rsidRPr="004B05F0">
        <w:rPr>
          <w:color w:val="333333"/>
          <w:lang w:val="en-US" w:eastAsia="nl-NL"/>
        </w:rPr>
        <w:t>a</w:t>
      </w:r>
      <w:r w:rsidR="00491575" w:rsidRPr="004B05F0">
        <w:rPr>
          <w:lang w:val="en-US" w:eastAsia="nl-NL"/>
        </w:rPr>
        <w:t xml:space="preserve"> </w:t>
      </w:r>
      <w:r w:rsidR="00491575" w:rsidRPr="004B05F0">
        <w:rPr>
          <w:color w:val="333333"/>
          <w:lang w:val="en-US" w:eastAsia="nl-NL"/>
        </w:rPr>
        <w:t>court,</w:t>
      </w:r>
      <w:r w:rsidR="00491575" w:rsidRPr="004B05F0">
        <w:rPr>
          <w:lang w:val="en-US" w:eastAsia="nl-NL"/>
        </w:rPr>
        <w:t xml:space="preserve"> </w:t>
      </w:r>
      <w:r w:rsidR="00491575" w:rsidRPr="004B05F0">
        <w:rPr>
          <w:color w:val="333333"/>
          <w:lang w:val="en-US" w:eastAsia="nl-NL"/>
        </w:rPr>
        <w:t>etc.).</w:t>
      </w:r>
      <w:proofErr w:type="gramEnd"/>
      <w:r w:rsidR="00491575" w:rsidRPr="00491575">
        <w:rPr>
          <w:lang w:val="en-US" w:eastAsia="nl-NL"/>
        </w:rPr>
        <w:t xml:space="preserve"> </w:t>
      </w:r>
    </w:p>
    <w:p w:rsidR="00DC2428" w:rsidRPr="00491575" w:rsidRDefault="00DC2428" w:rsidP="00DC2428">
      <w:pPr>
        <w:pStyle w:val="Middelsrutenett1-uthevingsfarge21"/>
        <w:spacing w:before="60" w:after="60"/>
        <w:ind w:left="31"/>
        <w:rPr>
          <w:rFonts w:ascii="Arial" w:hAnsi="Arial" w:cs="Arial"/>
          <w:lang w:val="en-US"/>
        </w:rPr>
      </w:pPr>
    </w:p>
    <w:tbl>
      <w:tblPr>
        <w:tblW w:w="0" w:type="auto"/>
        <w:tblCellMar>
          <w:left w:w="0" w:type="dxa"/>
          <w:right w:w="0" w:type="dxa"/>
        </w:tblCellMar>
        <w:tblLook w:val="04A0" w:firstRow="1" w:lastRow="0" w:firstColumn="1" w:lastColumn="0" w:noHBand="0" w:noVBand="1"/>
      </w:tblPr>
      <w:tblGrid>
        <w:gridCol w:w="1126"/>
        <w:gridCol w:w="6663"/>
      </w:tblGrid>
      <w:tr w:rsidR="004D10B3" w:rsidRPr="004D10B3" w:rsidTr="004D10B3">
        <w:tc>
          <w:tcPr>
            <w:tcW w:w="11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AIS</w:t>
            </w:r>
          </w:p>
        </w:tc>
        <w:tc>
          <w:tcPr>
            <w:tcW w:w="66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Automatic Identification System</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AIS 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en-US" w:eastAsia="pt-PT"/>
              </w:rPr>
            </w:pPr>
            <w:r w:rsidRPr="00822750">
              <w:rPr>
                <w:rFonts w:cs="Arial"/>
                <w:szCs w:val="22"/>
                <w:lang w:eastAsia="pt-PT"/>
              </w:rPr>
              <w:t>AIS as an Aid to Navigation</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Aid(s) to Navigation</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CALM</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Catenary Anchor Leg Mooring</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cd</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Candela</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FPSO</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Floating Production Storage Offloading</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HAT</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Highest Astronomical Tide</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IPS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Intermediate Peripheral Structure [OWF]</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MBS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IALA Maritime Buoyage System</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MER</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Minimum Effective Range</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MFP</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Minimum Facilities Platform</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MHWS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Mean High Water Springs</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MSI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en-US" w:eastAsia="pt-PT"/>
              </w:rPr>
            </w:pPr>
            <w:r w:rsidRPr="00822750">
              <w:rPr>
                <w:rFonts w:cs="Arial"/>
                <w:szCs w:val="22"/>
                <w:lang w:eastAsia="pt-PT"/>
              </w:rPr>
              <w:t>Maritime Safety Information (e.g. NAVTEX, Notices to Mariners)</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OREI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Offshore Renewable Energy Installation</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OWF</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Offshore Wind Farm(s)</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SOLAS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en-US" w:eastAsia="pt-PT"/>
              </w:rPr>
            </w:pPr>
            <w:r w:rsidRPr="00822750">
              <w:rPr>
                <w:rFonts w:cs="Arial"/>
                <w:szCs w:val="22"/>
                <w:lang w:eastAsia="pt-PT"/>
              </w:rPr>
              <w:t>Safety of Life At Sea [convention].</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SPM</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Single Point Mooring</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SPS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rPr>
                <w:rFonts w:cs="Arial"/>
                <w:szCs w:val="22"/>
                <w:lang w:val="pt-PT" w:eastAsia="pt-PT"/>
              </w:rPr>
            </w:pPr>
            <w:r w:rsidRPr="00822750">
              <w:rPr>
                <w:rFonts w:cs="Arial"/>
                <w:szCs w:val="22"/>
                <w:lang w:eastAsia="pt-PT"/>
              </w:rPr>
              <w:t>Significant Peripheral Structure [OWF]</w:t>
            </w:r>
          </w:p>
        </w:tc>
      </w:tr>
      <w:tr w:rsidR="00491575"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491575" w:rsidRPr="00822750" w:rsidRDefault="00491575" w:rsidP="004D10B3">
            <w:pPr>
              <w:spacing w:before="100" w:beforeAutospacing="1" w:after="100" w:afterAutospacing="1"/>
              <w:rPr>
                <w:rFonts w:cs="Arial"/>
                <w:szCs w:val="22"/>
                <w:lang w:val="pt-PT" w:eastAsia="pt-PT"/>
              </w:rPr>
            </w:pPr>
            <w:r w:rsidRPr="00822750">
              <w:rPr>
                <w:rFonts w:cs="Arial"/>
                <w:szCs w:val="22"/>
                <w:lang w:val="pt-PT" w:eastAsia="pt-PT"/>
              </w:rPr>
              <w:t>UKC</w:t>
            </w:r>
          </w:p>
        </w:tc>
        <w:tc>
          <w:tcPr>
            <w:tcW w:w="6663" w:type="dxa"/>
            <w:tcBorders>
              <w:top w:val="nil"/>
              <w:left w:val="nil"/>
              <w:bottom w:val="single" w:sz="8" w:space="0" w:color="auto"/>
              <w:right w:val="single" w:sz="8" w:space="0" w:color="auto"/>
            </w:tcBorders>
            <w:tcMar>
              <w:top w:w="0" w:type="dxa"/>
              <w:left w:w="108" w:type="dxa"/>
              <w:bottom w:w="0" w:type="dxa"/>
              <w:right w:w="108" w:type="dxa"/>
            </w:tcMar>
          </w:tcPr>
          <w:p w:rsidR="00491575" w:rsidRPr="00822750" w:rsidRDefault="00491575" w:rsidP="00491575">
            <w:pPr>
              <w:rPr>
                <w:rFonts w:cs="Arial"/>
                <w:szCs w:val="22"/>
                <w:lang w:eastAsia="pt-PT"/>
              </w:rPr>
            </w:pPr>
            <w:r w:rsidRPr="00822750">
              <w:rPr>
                <w:rFonts w:cs="Arial"/>
                <w:szCs w:val="22"/>
              </w:rPr>
              <w:t xml:space="preserve">Under Keel Clearance </w:t>
            </w:r>
          </w:p>
        </w:tc>
      </w:tr>
      <w:tr w:rsidR="004D10B3" w:rsidRPr="004D10B3" w:rsidTr="004D10B3">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WTG</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rsidR="004D10B3" w:rsidRPr="00822750" w:rsidRDefault="004D10B3" w:rsidP="004D10B3">
            <w:pPr>
              <w:spacing w:before="100" w:beforeAutospacing="1" w:after="100" w:afterAutospacing="1"/>
              <w:rPr>
                <w:rFonts w:cs="Arial"/>
                <w:szCs w:val="22"/>
                <w:lang w:val="pt-PT" w:eastAsia="pt-PT"/>
              </w:rPr>
            </w:pPr>
            <w:r w:rsidRPr="00822750">
              <w:rPr>
                <w:rFonts w:cs="Arial"/>
                <w:szCs w:val="22"/>
                <w:lang w:val="pt-PT" w:eastAsia="pt-PT"/>
              </w:rPr>
              <w:t>Wind Turbine Generator</w:t>
            </w:r>
          </w:p>
        </w:tc>
      </w:tr>
    </w:tbl>
    <w:p w:rsidR="00E3776E" w:rsidRPr="00CA0162" w:rsidRDefault="00E3776E" w:rsidP="00FC3935">
      <w:pPr>
        <w:pStyle w:val="BodyText"/>
      </w:pPr>
    </w:p>
    <w:p w:rsidR="00C6028B" w:rsidRDefault="00C6028B">
      <w:pPr>
        <w:rPr>
          <w:b/>
          <w:sz w:val="28"/>
          <w:szCs w:val="28"/>
        </w:rPr>
      </w:pPr>
      <w:r>
        <w:br w:type="page"/>
      </w:r>
    </w:p>
    <w:p w:rsidR="004D072D" w:rsidRPr="00CA0162" w:rsidRDefault="000F0171" w:rsidP="00C6028B">
      <w:pPr>
        <w:pStyle w:val="Appendix"/>
      </w:pPr>
      <w:bookmarkStart w:id="48" w:name="_Toc371072985"/>
      <w:r w:rsidRPr="00CA0162">
        <w:lastRenderedPageBreak/>
        <w:t>INVENTORY OF OFFSHORE STRUCTURES</w:t>
      </w:r>
      <w:bookmarkEnd w:id="48"/>
    </w:p>
    <w:p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r w:rsidR="009A4421">
        <w:t xml:space="preserve"> </w:t>
      </w:r>
      <w:r w:rsidR="009A4421" w:rsidRPr="004B05F0">
        <w:t>(in alphabetical order)</w:t>
      </w:r>
      <w:r w:rsidRPr="004B05F0">
        <w:t>.</w:t>
      </w:r>
    </w:p>
    <w:p w:rsidR="00B654AC" w:rsidRPr="00C6028B" w:rsidRDefault="00B654AC" w:rsidP="00A4345E">
      <w:pPr>
        <w:pStyle w:val="Heading1"/>
        <w:numPr>
          <w:ilvl w:val="0"/>
          <w:numId w:val="38"/>
        </w:numPr>
      </w:pPr>
      <w:bookmarkStart w:id="49" w:name="_Toc207626984"/>
      <w:bookmarkStart w:id="50" w:name="_Toc371072986"/>
      <w:r w:rsidRPr="00C6028B">
        <w:t>Aquaculture Farms</w:t>
      </w:r>
      <w:bookmarkEnd w:id="49"/>
      <w:bookmarkEnd w:id="50"/>
    </w:p>
    <w:p w:rsidR="00484D37" w:rsidRDefault="00484D37" w:rsidP="00484D37">
      <w:pPr>
        <w:pStyle w:val="BodyText"/>
        <w:jc w:val="center"/>
        <w:rPr>
          <w:lang w:eastAsia="fr-FR"/>
        </w:rPr>
      </w:pPr>
      <w:r>
        <w:rPr>
          <w:noProof/>
          <w:lang w:val="nl-NL" w:eastAsia="nl-NL"/>
        </w:rPr>
        <w:drawing>
          <wp:inline distT="0" distB="0" distL="0" distR="0" wp14:anchorId="6E56DE73" wp14:editId="15A0DF96">
            <wp:extent cx="2619375" cy="17430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139 fishfarm.jpg"/>
                    <pic:cNvPicPr/>
                  </pic:nvPicPr>
                  <pic:blipFill>
                    <a:blip r:embed="rId18">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inline>
        </w:drawing>
      </w:r>
    </w:p>
    <w:p w:rsidR="00484D37" w:rsidRDefault="00484D37" w:rsidP="00C73561">
      <w:pPr>
        <w:pStyle w:val="Figure"/>
        <w:rPr>
          <w:lang w:eastAsia="fr-FR"/>
        </w:rPr>
      </w:pPr>
      <w:bookmarkStart w:id="51" w:name="_Toc370142934"/>
      <w:r>
        <w:t xml:space="preserve">A </w:t>
      </w:r>
      <w:r w:rsidRPr="00C73561">
        <w:t>fish</w:t>
      </w:r>
      <w:r>
        <w:t xml:space="preserve"> farm</w:t>
      </w:r>
      <w:bookmarkEnd w:id="51"/>
    </w:p>
    <w:p w:rsidR="00B654AC" w:rsidRPr="00CA0162" w:rsidRDefault="00B654AC" w:rsidP="00B654AC">
      <w:pPr>
        <w:pStyle w:val="BodyText"/>
        <w:rPr>
          <w:lang w:eastAsia="fr-FR"/>
        </w:rPr>
      </w:pPr>
      <w:r w:rsidRPr="00CA0162">
        <w:rPr>
          <w:lang w:eastAsia="fr-FR"/>
        </w:rPr>
        <w:t>Aquaculture is the cultivation of fresh-water and marine species, including</w:t>
      </w:r>
      <w:r w:rsidR="00260CD9">
        <w:rPr>
          <w:lang w:eastAsia="fr-FR"/>
        </w:rPr>
        <w:t xml:space="preserve"> fish,</w:t>
      </w:r>
      <w:r w:rsidRPr="00CA0162">
        <w:rPr>
          <w:lang w:eastAsia="fr-FR"/>
        </w:rPr>
        <w:t xml:space="preserve"> molluscs, crustaceans and aquatic plants.  Unlike fishing, aquaculture, also known as </w:t>
      </w:r>
      <w:proofErr w:type="spellStart"/>
      <w:r w:rsidRPr="00CA0162">
        <w:rPr>
          <w:lang w:eastAsia="fr-FR"/>
        </w:rPr>
        <w:t>aquafarming</w:t>
      </w:r>
      <w:proofErr w:type="spellEnd"/>
      <w:r w:rsidRPr="00CA0162">
        <w:rPr>
          <w:lang w:eastAsia="fr-FR"/>
        </w:rPr>
        <w:t>, implies the cultivation of aquatic populations under controlled conditions.</w:t>
      </w:r>
    </w:p>
    <w:p w:rsidR="00B654AC" w:rsidRPr="00CA0162" w:rsidRDefault="00B654AC" w:rsidP="00B654AC">
      <w:pPr>
        <w:pStyle w:val="BodyText"/>
        <w:rPr>
          <w:lang w:eastAsia="fr-FR"/>
        </w:rPr>
      </w:pPr>
      <w:r w:rsidRPr="00CA0162">
        <w:rPr>
          <w:lang w:eastAsia="fr-FR"/>
        </w:rPr>
        <w:t xml:space="preserve">Particular kinds of aquaculture include </w:t>
      </w:r>
      <w:proofErr w:type="spellStart"/>
      <w:r w:rsidRPr="00CA0162">
        <w:rPr>
          <w:lang w:eastAsia="fr-FR"/>
        </w:rPr>
        <w:t>algaculture</w:t>
      </w:r>
      <w:proofErr w:type="spellEnd"/>
      <w:r w:rsidRPr="00CA0162">
        <w:rPr>
          <w:lang w:eastAsia="fr-FR"/>
        </w:rPr>
        <w:t xml:space="preserve"> (the production of kelp/seaweed and other algae); fish farming; shrimp farming, shellfish farming, and the growing of cultured pearls.</w:t>
      </w:r>
    </w:p>
    <w:p w:rsidR="00B654AC" w:rsidRPr="00CA0162" w:rsidRDefault="00B654AC" w:rsidP="00B654AC">
      <w:pPr>
        <w:pStyle w:val="BodyText"/>
        <w:rPr>
          <w:lang w:eastAsia="fr-FR"/>
        </w:rPr>
      </w:pPr>
      <w:r w:rsidRPr="00CA0162">
        <w:rPr>
          <w:lang w:eastAsia="fr-FR"/>
        </w:rPr>
        <w:t xml:space="preserve">The worldwide practice of aquaculture </w:t>
      </w:r>
      <w:r w:rsidR="00260CD9">
        <w:rPr>
          <w:lang w:eastAsia="fr-FR"/>
        </w:rPr>
        <w:t>ranges</w:t>
      </w:r>
      <w:r w:rsidRPr="00CA0162">
        <w:rPr>
          <w:lang w:eastAsia="fr-FR"/>
        </w:rPr>
        <w:t xml:space="preserve"> from low-technology extensive methods to highly intensive systems.</w:t>
      </w:r>
    </w:p>
    <w:p w:rsidR="00484D37" w:rsidRDefault="00B654AC" w:rsidP="00484D37">
      <w:pPr>
        <w:pStyle w:val="BodyText"/>
        <w:rPr>
          <w:lang w:eastAsia="fr-FR"/>
        </w:rPr>
      </w:pPr>
      <w:r w:rsidRPr="00CA0162">
        <w:rPr>
          <w:lang w:eastAsia="fr-FR"/>
        </w:rPr>
        <w:t>Aquaculture farms take on a variety of forms including huge tanks, freshwater ponds, and shallow- or deep-water marine environments. This document relate</w:t>
      </w:r>
      <w:r w:rsidR="00BE4686">
        <w:rPr>
          <w:lang w:eastAsia="fr-FR"/>
        </w:rPr>
        <w:t>s</w:t>
      </w:r>
      <w:r w:rsidRPr="00CA0162">
        <w:rPr>
          <w:lang w:eastAsia="fr-FR"/>
        </w:rPr>
        <w:t xml:space="preserve"> to farms in marine environments.</w:t>
      </w:r>
    </w:p>
    <w:p w:rsidR="00484D37" w:rsidRPr="00CA0162" w:rsidRDefault="00484D37" w:rsidP="00484D37">
      <w:pPr>
        <w:pStyle w:val="BodyText"/>
      </w:pPr>
      <w:r>
        <w:rPr>
          <w:lang w:eastAsia="fr-FR"/>
        </w:rPr>
        <w:br w:type="column"/>
      </w:r>
    </w:p>
    <w:p w:rsidR="00B654AC" w:rsidRPr="00CA0162" w:rsidRDefault="00B654AC" w:rsidP="00A4345E">
      <w:pPr>
        <w:pStyle w:val="Heading1"/>
        <w:numPr>
          <w:ilvl w:val="0"/>
          <w:numId w:val="38"/>
        </w:numPr>
      </w:pPr>
      <w:bookmarkStart w:id="52" w:name="_Toc207626985"/>
      <w:bookmarkStart w:id="53" w:name="_Toc371072987"/>
      <w:r w:rsidRPr="00CA0162">
        <w:t>Articulated Loading Platform (ALP) (Oil &amp; Gas Permanent Installations)</w:t>
      </w:r>
      <w:bookmarkEnd w:id="52"/>
      <w:bookmarkEnd w:id="53"/>
    </w:p>
    <w:p w:rsidR="00B654AC" w:rsidRPr="00CA0162" w:rsidRDefault="00465EE8" w:rsidP="00B654AC">
      <w:pPr>
        <w:pStyle w:val="BodyText"/>
        <w:jc w:val="center"/>
        <w:rPr>
          <w:rFonts w:cs="Arial"/>
          <w:sz w:val="20"/>
        </w:rPr>
      </w:pPr>
      <w:r>
        <w:rPr>
          <w:rFonts w:cs="Arial"/>
          <w:noProof/>
          <w:sz w:val="20"/>
          <w:lang w:val="nl-NL" w:eastAsia="nl-NL"/>
        </w:rPr>
        <w:drawing>
          <wp:inline distT="0" distB="0" distL="0" distR="0" wp14:anchorId="503ABF6F" wp14:editId="78CEDF76">
            <wp:extent cx="2957830" cy="4389120"/>
            <wp:effectExtent l="1905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rsidR="00B654AC" w:rsidRPr="00CA0162" w:rsidRDefault="006517C8" w:rsidP="00B654AC">
      <w:pPr>
        <w:pStyle w:val="Figure"/>
      </w:pPr>
      <w:bookmarkStart w:id="54" w:name="_Toc213984736"/>
      <w:bookmarkStart w:id="55" w:name="_Toc370142935"/>
      <w:bookmarkEnd w:id="54"/>
      <w:r w:rsidRPr="00CA0162">
        <w:t xml:space="preserve">A diagram of an </w:t>
      </w:r>
      <w:r w:rsidR="00D06324" w:rsidRPr="00CA0162">
        <w:t>Articulated Platform</w:t>
      </w:r>
      <w:bookmarkEnd w:id="55"/>
    </w:p>
    <w:p w:rsidR="00B654AC"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rsidR="00484D37" w:rsidRDefault="00484D37" w:rsidP="00B654AC">
      <w:pPr>
        <w:pStyle w:val="BodyText"/>
        <w:rPr>
          <w:lang w:eastAsia="fr-FR"/>
        </w:rPr>
      </w:pPr>
      <w:r>
        <w:rPr>
          <w:lang w:eastAsia="fr-FR"/>
        </w:rPr>
        <w:br w:type="column"/>
      </w:r>
    </w:p>
    <w:p w:rsidR="00B654AC" w:rsidRPr="00CA0162" w:rsidRDefault="00B654AC" w:rsidP="00A4345E">
      <w:pPr>
        <w:pStyle w:val="Heading1"/>
        <w:numPr>
          <w:ilvl w:val="0"/>
          <w:numId w:val="38"/>
        </w:numPr>
      </w:pPr>
      <w:bookmarkStart w:id="56" w:name="_Toc207626986"/>
      <w:bookmarkStart w:id="57" w:name="_Toc371072988"/>
      <w:r w:rsidRPr="00E16F35">
        <w:t>CALM (Oil</w:t>
      </w:r>
      <w:r w:rsidRPr="00CA0162">
        <w:t xml:space="preserve"> &amp; Gas Permanent Installations - Loading / Discharge Buoys)</w:t>
      </w:r>
      <w:bookmarkEnd w:id="56"/>
      <w:bookmarkEnd w:id="57"/>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04F09D55" wp14:editId="1DD06A85">
            <wp:extent cx="4802505" cy="2997835"/>
            <wp:effectExtent l="19050" t="0" r="0" b="0"/>
            <wp:docPr id="11" name="Bil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58" w:name="_Toc213984737"/>
      <w:bookmarkStart w:id="59" w:name="_Toc370142936"/>
      <w:bookmarkEnd w:id="58"/>
      <w:r w:rsidRPr="00CA0162">
        <w:t>A Catenary Anchor Leg Mooring</w:t>
      </w:r>
      <w:r w:rsidR="006517C8" w:rsidRPr="00CA0162">
        <w:t xml:space="preserve"> buoy</w:t>
      </w:r>
      <w:bookmarkEnd w:id="59"/>
    </w:p>
    <w:p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 xml:space="preserve">These buoys are also often referred to as a single buoy mooring, </w:t>
      </w:r>
      <w:proofErr w:type="spellStart"/>
      <w:r w:rsidRPr="00CA0162">
        <w:t>monobuoy</w:t>
      </w:r>
      <w:proofErr w:type="spellEnd"/>
      <w:r w:rsidRPr="00CA0162">
        <w:t xml:space="preserve"> or loading buoy.</w:t>
      </w:r>
    </w:p>
    <w:p w:rsidR="00B654AC" w:rsidRPr="00CA0162" w:rsidRDefault="00B654AC" w:rsidP="00C16E55">
      <w:pPr>
        <w:pStyle w:val="BodyText"/>
      </w:pPr>
      <w:r w:rsidRPr="00CA0162">
        <w:t>CALM buoys can be designed to berth any size tanker up to and including Ultra Large Crude Carriers (ULCCs).</w:t>
      </w:r>
    </w:p>
    <w:p w:rsidR="00B654AC" w:rsidRPr="00CA0162" w:rsidRDefault="00B654AC" w:rsidP="00C16E55">
      <w:pPr>
        <w:pStyle w:val="BodyText"/>
      </w:pPr>
      <w:r w:rsidRPr="00CA0162">
        <w:t>The main app</w:t>
      </w:r>
      <w:r w:rsidR="00C16E55" w:rsidRPr="00CA0162">
        <w:t>lications of a CALM system are:</w:t>
      </w:r>
    </w:p>
    <w:p w:rsidR="00B654AC" w:rsidRPr="008422B5" w:rsidRDefault="008422B5" w:rsidP="00CC3E19">
      <w:pPr>
        <w:pStyle w:val="Bullet1"/>
      </w:pPr>
      <w:r w:rsidRPr="008422B5">
        <w:t>Short term mooring: for import and export of fluids between onshore or offshore facilities and a tanker;</w:t>
      </w:r>
    </w:p>
    <w:p w:rsidR="00B654AC" w:rsidRPr="008422B5" w:rsidRDefault="008422B5" w:rsidP="00CC3E19">
      <w:pPr>
        <w:pStyle w:val="Bullet1"/>
      </w:pPr>
      <w:r w:rsidRPr="008422B5">
        <w:t>Permanent mooring: for production and storage systems;</w:t>
      </w:r>
    </w:p>
    <w:p w:rsidR="00B654AC" w:rsidRPr="008422B5" w:rsidRDefault="008422B5" w:rsidP="00CC3E19">
      <w:pPr>
        <w:pStyle w:val="Bullet1"/>
      </w:pPr>
      <w:r w:rsidRPr="008422B5">
        <w:t xml:space="preserve">Semi-permanent mooring: permanent mooring with easy </w:t>
      </w:r>
      <w:proofErr w:type="gramStart"/>
      <w:r w:rsidRPr="008422B5">
        <w:t>disconnect</w:t>
      </w:r>
      <w:proofErr w:type="gramEnd"/>
      <w:r w:rsidRPr="008422B5">
        <w:t xml:space="preserve"> capability to evacuate the facility in case of severe weather conditions.</w:t>
      </w:r>
    </w:p>
    <w:p w:rsidR="00B654AC" w:rsidRPr="00CA0162" w:rsidRDefault="00C16E55" w:rsidP="00A4345E">
      <w:pPr>
        <w:pStyle w:val="Heading1"/>
        <w:numPr>
          <w:ilvl w:val="0"/>
          <w:numId w:val="38"/>
        </w:numPr>
      </w:pPr>
      <w:bookmarkStart w:id="60" w:name="_Toc207626987"/>
      <w:r w:rsidRPr="00CA0162">
        <w:br w:type="page"/>
      </w:r>
      <w:bookmarkStart w:id="61" w:name="_Toc371072989"/>
      <w:r w:rsidR="00B654AC" w:rsidRPr="005F1953">
        <w:lastRenderedPageBreak/>
        <w:t>Floating</w:t>
      </w:r>
      <w:r w:rsidR="00B654AC" w:rsidRPr="00CA0162">
        <w:t xml:space="preserve"> </w:t>
      </w:r>
      <w:r w:rsidR="00B654AC" w:rsidRPr="00E16F35">
        <w:t>Production</w:t>
      </w:r>
      <w:r w:rsidR="00B654AC" w:rsidRPr="00CA0162">
        <w:t xml:space="preserve"> Storage Offloader (FPSOs) (Loading / Discharge Buoys)</w:t>
      </w:r>
      <w:bookmarkEnd w:id="60"/>
      <w:bookmarkEnd w:id="61"/>
    </w:p>
    <w:p w:rsidR="00B654AC" w:rsidRPr="00CA0162" w:rsidRDefault="00465EE8" w:rsidP="000C1599">
      <w:pPr>
        <w:pStyle w:val="BodyText"/>
        <w:jc w:val="center"/>
        <w:rPr>
          <w:rFonts w:ascii="Verdana" w:hAnsi="Verdana"/>
          <w:sz w:val="20"/>
          <w:szCs w:val="20"/>
        </w:rPr>
      </w:pPr>
      <w:r>
        <w:rPr>
          <w:rFonts w:ascii="Verdana" w:hAnsi="Verdana"/>
          <w:noProof/>
          <w:sz w:val="20"/>
          <w:szCs w:val="20"/>
          <w:lang w:val="nl-NL" w:eastAsia="nl-NL"/>
        </w:rPr>
        <w:drawing>
          <wp:inline distT="0" distB="0" distL="0" distR="0" wp14:anchorId="565A8DDA" wp14:editId="6B00B976">
            <wp:extent cx="5460642" cy="3165208"/>
            <wp:effectExtent l="0" t="0" r="0" b="0"/>
            <wp:docPr id="12" name="Bilde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21" cstate="print"/>
                    <a:srcRect/>
                    <a:stretch>
                      <a:fillRect/>
                    </a:stretch>
                  </pic:blipFill>
                  <pic:spPr bwMode="auto">
                    <a:xfrm>
                      <a:off x="0" y="0"/>
                      <a:ext cx="5463280" cy="3166737"/>
                    </a:xfrm>
                    <a:prstGeom prst="rect">
                      <a:avLst/>
                    </a:prstGeom>
                    <a:noFill/>
                    <a:ln w="9525">
                      <a:noFill/>
                      <a:miter lim="800000"/>
                      <a:headEnd/>
                      <a:tailEnd/>
                    </a:ln>
                  </pic:spPr>
                </pic:pic>
              </a:graphicData>
            </a:graphic>
          </wp:inline>
        </w:drawing>
      </w:r>
    </w:p>
    <w:p w:rsidR="00B654AC" w:rsidRPr="00CA0162" w:rsidRDefault="000C1599" w:rsidP="00B654AC">
      <w:pPr>
        <w:pStyle w:val="Figure"/>
      </w:pPr>
      <w:bookmarkStart w:id="62" w:name="_Toc213984738"/>
      <w:bookmarkStart w:id="63" w:name="_Toc370142937"/>
      <w:bookmarkEnd w:id="62"/>
      <w:r>
        <w:t xml:space="preserve">A </w:t>
      </w:r>
      <w:r w:rsidR="00D06324" w:rsidRPr="00CA0162">
        <w:t xml:space="preserve">Floating Production Storage </w:t>
      </w:r>
      <w:proofErr w:type="spellStart"/>
      <w:r w:rsidR="00D06324" w:rsidRPr="00CA0162">
        <w:t>Offloader</w:t>
      </w:r>
      <w:bookmarkEnd w:id="63"/>
      <w:proofErr w:type="spellEnd"/>
    </w:p>
    <w:p w:rsidR="00B654AC" w:rsidRPr="00CA0162" w:rsidRDefault="00B654AC" w:rsidP="00C16E55">
      <w:pPr>
        <w:pStyle w:val="BodyText"/>
      </w:pPr>
      <w:r w:rsidRPr="00CA0162">
        <w:t xml:space="preserve">These are vessels which are usually </w:t>
      </w:r>
      <w:r w:rsidR="000C1599" w:rsidRPr="00CA0162">
        <w:t>self-powered</w:t>
      </w:r>
      <w:r w:rsidRPr="00CA0162">
        <w:t xml:space="preserve"> and make their own way from the builder yard to the oil fields where they are permanently anchored, and act as floating tanks.</w:t>
      </w:r>
    </w:p>
    <w:p w:rsidR="00B654AC" w:rsidRDefault="00B654AC" w:rsidP="00C16E55">
      <w:pPr>
        <w:pStyle w:val="BodyText"/>
      </w:pPr>
      <w:r w:rsidRPr="00CA0162">
        <w:t>They may be purpose built or can be ships (VLCC, for example) that have passed their active trading life and were refitted into a FPSO.</w:t>
      </w:r>
    </w:p>
    <w:p w:rsidR="00E16F35" w:rsidRDefault="00E16F35" w:rsidP="00A4345E">
      <w:pPr>
        <w:pStyle w:val="Heading1"/>
        <w:numPr>
          <w:ilvl w:val="0"/>
          <w:numId w:val="38"/>
        </w:numPr>
      </w:pPr>
      <w:bookmarkStart w:id="64" w:name="_Toc371072990"/>
      <w:r>
        <w:t>Floating Wind Turbine</w:t>
      </w:r>
      <w:bookmarkEnd w:id="64"/>
    </w:p>
    <w:p w:rsidR="00E16F35" w:rsidRDefault="00E16F35" w:rsidP="000C1599">
      <w:pPr>
        <w:pStyle w:val="BodyText"/>
        <w:jc w:val="center"/>
      </w:pPr>
      <w:r>
        <w:rPr>
          <w:noProof/>
          <w:lang w:val="nl-NL" w:eastAsia="nl-NL"/>
        </w:rPr>
        <w:drawing>
          <wp:inline distT="0" distB="0" distL="0" distR="0" wp14:anchorId="15D7D8D5" wp14:editId="14A62BB0">
            <wp:extent cx="4989026" cy="3181082"/>
            <wp:effectExtent l="0" t="0" r="0" b="0"/>
            <wp:docPr id="1" name="irc_mi" descr="http://static.offshorewind.biz/wp-content/uploads/2012/08/Portugal-ABS-Certifies-First-WindFloat-Faci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offshorewind.biz/wp-content/uploads/2012/08/Portugal-ABS-Certifies-First-WindFloat-Facility.jpg"/>
                    <pic:cNvPicPr>
                      <a:picLocks noChangeAspect="1" noChangeArrowheads="1"/>
                    </pic:cNvPicPr>
                  </pic:nvPicPr>
                  <pic:blipFill>
                    <a:blip r:embed="rId22"/>
                    <a:srcRect/>
                    <a:stretch>
                      <a:fillRect/>
                    </a:stretch>
                  </pic:blipFill>
                  <pic:spPr bwMode="auto">
                    <a:xfrm>
                      <a:off x="0" y="0"/>
                      <a:ext cx="4996942" cy="3186129"/>
                    </a:xfrm>
                    <a:prstGeom prst="rect">
                      <a:avLst/>
                    </a:prstGeom>
                    <a:noFill/>
                    <a:ln w="9525">
                      <a:noFill/>
                      <a:miter lim="800000"/>
                      <a:headEnd/>
                      <a:tailEnd/>
                    </a:ln>
                  </pic:spPr>
                </pic:pic>
              </a:graphicData>
            </a:graphic>
          </wp:inline>
        </w:drawing>
      </w:r>
    </w:p>
    <w:p w:rsidR="00E16F35" w:rsidRPr="00CA0162" w:rsidRDefault="00E16F35" w:rsidP="00E16F35">
      <w:pPr>
        <w:pStyle w:val="Figure"/>
      </w:pPr>
      <w:bookmarkStart w:id="65" w:name="_Toc370142938"/>
      <w:r>
        <w:t>A floating wind turbine</w:t>
      </w:r>
      <w:bookmarkEnd w:id="65"/>
    </w:p>
    <w:p w:rsidR="00E16F35" w:rsidRPr="00CA0162" w:rsidRDefault="00E16F35" w:rsidP="00E16F35">
      <w:pPr>
        <w:pStyle w:val="BodyText"/>
      </w:pPr>
      <w:proofErr w:type="gramStart"/>
      <w:r>
        <w:lastRenderedPageBreak/>
        <w:t>A wind turbine that is moored to the seabed</w:t>
      </w:r>
      <w:r w:rsidRPr="00CA0162">
        <w:t>.</w:t>
      </w:r>
      <w:proofErr w:type="gramEnd"/>
    </w:p>
    <w:p w:rsidR="00B654AC" w:rsidRPr="00CA0162" w:rsidRDefault="00B654AC" w:rsidP="00A4345E">
      <w:pPr>
        <w:pStyle w:val="Heading1"/>
        <w:numPr>
          <w:ilvl w:val="0"/>
          <w:numId w:val="38"/>
        </w:numPr>
      </w:pPr>
      <w:bookmarkStart w:id="66" w:name="_Toc207626988"/>
      <w:bookmarkStart w:id="67" w:name="_Toc371072991"/>
      <w:r w:rsidRPr="00CA0162">
        <w:t>Flotel (Oil &amp; Gas Temporary Structures)</w:t>
      </w:r>
      <w:bookmarkEnd w:id="66"/>
      <w:bookmarkEnd w:id="67"/>
    </w:p>
    <w:p w:rsidR="00B654AC" w:rsidRPr="00CA0162" w:rsidRDefault="00465EE8" w:rsidP="00C16E55">
      <w:pPr>
        <w:pStyle w:val="BodyText"/>
        <w:jc w:val="center"/>
      </w:pPr>
      <w:r>
        <w:rPr>
          <w:noProof/>
          <w:lang w:val="nl-NL" w:eastAsia="nl-NL"/>
        </w:rPr>
        <w:drawing>
          <wp:inline distT="0" distB="0" distL="0" distR="0" wp14:anchorId="45E6BD47" wp14:editId="3FF82B6D">
            <wp:extent cx="4230370" cy="2934335"/>
            <wp:effectExtent l="19050" t="0" r="0" b="0"/>
            <wp:docPr id="13" name="Bilde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23"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68" w:name="_Toc213984739"/>
      <w:bookmarkStart w:id="69" w:name="_Toc370142939"/>
      <w:bookmarkEnd w:id="68"/>
      <w:r w:rsidRPr="00CA0162">
        <w:t>A</w:t>
      </w:r>
      <w:r w:rsidR="006517C8" w:rsidRPr="00CA0162">
        <w:t>n example of a</w:t>
      </w:r>
      <w:r w:rsidRPr="00CA0162">
        <w:t xml:space="preserve"> </w:t>
      </w:r>
      <w:proofErr w:type="spellStart"/>
      <w:r w:rsidRPr="00CA0162">
        <w:t>Flotel</w:t>
      </w:r>
      <w:bookmarkEnd w:id="69"/>
      <w:proofErr w:type="spellEnd"/>
    </w:p>
    <w:p w:rsidR="00B654AC" w:rsidRDefault="00B654AC" w:rsidP="00C16E55">
      <w:pPr>
        <w:pStyle w:val="BodyText"/>
      </w:pPr>
      <w:r w:rsidRPr="00CA0162">
        <w:t xml:space="preserve">This type of structure is a </w:t>
      </w:r>
      <w:r w:rsidR="008422B5" w:rsidRPr="00CA0162">
        <w:t>platform that</w:t>
      </w:r>
      <w:r w:rsidRPr="00CA0162">
        <w:t xml:space="preserve"> is used as an R&amp;R (rest and recuperation) location for workers</w:t>
      </w:r>
      <w:r w:rsidR="006517C8" w:rsidRPr="00CA0162">
        <w:t xml:space="preserve">; </w:t>
      </w:r>
      <w:r w:rsidRPr="00CA0162">
        <w:t>it</w:t>
      </w:r>
      <w:r w:rsidR="006517C8" w:rsidRPr="00CA0162">
        <w:t xml:space="preserve"> i</w:t>
      </w:r>
      <w:r w:rsidRPr="00CA0162">
        <w:t>s not an active rig.</w:t>
      </w:r>
    </w:p>
    <w:p w:rsidR="00B654AC" w:rsidRPr="00CA0162" w:rsidRDefault="00B654AC" w:rsidP="00A4345E">
      <w:pPr>
        <w:pStyle w:val="Heading1"/>
        <w:numPr>
          <w:ilvl w:val="0"/>
          <w:numId w:val="38"/>
        </w:numPr>
      </w:pPr>
      <w:bookmarkStart w:id="70" w:name="_Toc207626989"/>
      <w:bookmarkStart w:id="71" w:name="_Toc371072992"/>
      <w:r w:rsidRPr="00CA0162">
        <w:t>LNG Offloading Points</w:t>
      </w:r>
      <w:bookmarkEnd w:id="70"/>
      <w:bookmarkEnd w:id="71"/>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2EA6DE3F" wp14:editId="52A8F512">
            <wp:extent cx="3546475" cy="3617595"/>
            <wp:effectExtent l="19050" t="0" r="0" b="0"/>
            <wp:docPr id="14" name="Bilde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24"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72" w:name="_Toc213984740"/>
      <w:bookmarkStart w:id="73" w:name="_Toc370142940"/>
      <w:bookmarkEnd w:id="72"/>
      <w:r w:rsidRPr="00CA0162">
        <w:t>An LNG Offloading Point</w:t>
      </w:r>
      <w:bookmarkEnd w:id="73"/>
    </w:p>
    <w:p w:rsidR="00B654AC" w:rsidRPr="00CA0162" w:rsidRDefault="00B654AC" w:rsidP="00C16E55">
      <w:pPr>
        <w:pStyle w:val="BodyText"/>
      </w:pPr>
      <w:r w:rsidRPr="00CA0162">
        <w:lastRenderedPageBreak/>
        <w:t>These Offloading Points, which are used for loading / unloading LNG, are linked or fixed to the seabed and include many types of transference structures.</w:t>
      </w:r>
    </w:p>
    <w:p w:rsidR="00B654AC" w:rsidRPr="00CA0162" w:rsidRDefault="00B654AC" w:rsidP="00A4345E">
      <w:pPr>
        <w:pStyle w:val="Heading1"/>
        <w:numPr>
          <w:ilvl w:val="0"/>
          <w:numId w:val="38"/>
        </w:numPr>
      </w:pPr>
      <w:bookmarkStart w:id="74" w:name="_Toc207626990"/>
      <w:bookmarkStart w:id="75" w:name="_Toc371072993"/>
      <w:r w:rsidRPr="00CA0162">
        <w:t>Meteorological Masts</w:t>
      </w:r>
      <w:bookmarkEnd w:id="74"/>
      <w:bookmarkEnd w:id="75"/>
    </w:p>
    <w:p w:rsidR="00B654AC" w:rsidRPr="00CA0162" w:rsidRDefault="00465EE8" w:rsidP="00C16E55">
      <w:pPr>
        <w:pStyle w:val="BodyText"/>
        <w:jc w:val="center"/>
      </w:pPr>
      <w:r>
        <w:rPr>
          <w:noProof/>
          <w:lang w:val="nl-NL" w:eastAsia="nl-NL"/>
        </w:rPr>
        <w:drawing>
          <wp:inline distT="0" distB="0" distL="0" distR="0" wp14:anchorId="36CE99BE" wp14:editId="2EECDE93">
            <wp:extent cx="1804670" cy="3300095"/>
            <wp:effectExtent l="19050" t="0" r="5080" b="0"/>
            <wp:docPr id="15" name="Bilde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25"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76" w:name="_Toc213984741"/>
      <w:bookmarkStart w:id="77" w:name="_Toc370142941"/>
      <w:bookmarkEnd w:id="76"/>
      <w:r w:rsidRPr="00CA0162">
        <w:t>Meteorological Masts</w:t>
      </w:r>
      <w:bookmarkEnd w:id="77"/>
    </w:p>
    <w:p w:rsidR="00B654AC" w:rsidRPr="00CA0162" w:rsidRDefault="00B654AC" w:rsidP="00C16E55">
      <w:pPr>
        <w:pStyle w:val="BodyText"/>
      </w:pPr>
      <w:proofErr w:type="gramStart"/>
      <w:r w:rsidRPr="00CA0162">
        <w:t>Any individual surface structure, usually consisting of an embedded mast or tower with meteorological measuring instruments.</w:t>
      </w:r>
      <w:proofErr w:type="gramEnd"/>
    </w:p>
    <w:p w:rsidR="00B654AC" w:rsidRPr="00CA0162" w:rsidRDefault="00B654AC" w:rsidP="00A4345E">
      <w:pPr>
        <w:pStyle w:val="Heading1"/>
        <w:numPr>
          <w:ilvl w:val="0"/>
          <w:numId w:val="38"/>
        </w:numPr>
      </w:pPr>
      <w:bookmarkStart w:id="78" w:name="_Toc207626991"/>
      <w:bookmarkStart w:id="79" w:name="_Toc371072994"/>
      <w:r w:rsidRPr="00CA0162">
        <w:t>Minimum Facility Platform (MFP)</w:t>
      </w:r>
      <w:bookmarkEnd w:id="78"/>
      <w:bookmarkEnd w:id="79"/>
    </w:p>
    <w:p w:rsidR="00B654AC" w:rsidRPr="00CA0162" w:rsidRDefault="00465EE8" w:rsidP="00C16E55">
      <w:pPr>
        <w:pStyle w:val="BodyText"/>
        <w:jc w:val="center"/>
      </w:pPr>
      <w:r>
        <w:rPr>
          <w:noProof/>
          <w:lang w:val="nl-NL" w:eastAsia="nl-NL"/>
        </w:rPr>
        <w:drawing>
          <wp:inline distT="0" distB="0" distL="0" distR="0" wp14:anchorId="50236AFE" wp14:editId="79CC77F3">
            <wp:extent cx="3005455" cy="3458845"/>
            <wp:effectExtent l="19050" t="0" r="4445" b="0"/>
            <wp:docPr id="16" name="Bilde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26"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80" w:name="_Toc213984742"/>
      <w:bookmarkStart w:id="81" w:name="_Toc370142942"/>
      <w:bookmarkEnd w:id="80"/>
      <w:r w:rsidRPr="00CA0162">
        <w:lastRenderedPageBreak/>
        <w:t>A</w:t>
      </w:r>
      <w:r w:rsidR="00180D21" w:rsidRPr="00CA0162">
        <w:t>n example of a</w:t>
      </w:r>
      <w:r w:rsidRPr="00CA0162">
        <w:t xml:space="preserve"> Minimum Facility Platform</w:t>
      </w:r>
      <w:bookmarkEnd w:id="81"/>
    </w:p>
    <w:p w:rsidR="00B654AC" w:rsidRPr="00CA0162" w:rsidRDefault="00C56DAE" w:rsidP="00C16E55">
      <w:pPr>
        <w:pStyle w:val="BodyText"/>
      </w:pPr>
      <w:r>
        <w:t>These are unmanned platforms for a variety of purposes, such as pipeline booster stations and transformer station</w:t>
      </w:r>
      <w:r w:rsidR="00BE4686">
        <w:t>s</w:t>
      </w:r>
      <w:r w:rsidR="00B654AC" w:rsidRPr="00CA0162">
        <w:t>.</w:t>
      </w:r>
    </w:p>
    <w:p w:rsidR="00B654AC" w:rsidRPr="00CA0162" w:rsidRDefault="00B654AC" w:rsidP="00A4345E">
      <w:pPr>
        <w:pStyle w:val="Heading1"/>
        <w:numPr>
          <w:ilvl w:val="0"/>
          <w:numId w:val="38"/>
        </w:numPr>
      </w:pPr>
      <w:bookmarkStart w:id="82" w:name="_Toc207626992"/>
      <w:bookmarkStart w:id="83" w:name="_Toc371072995"/>
      <w:r w:rsidRPr="00CA0162">
        <w:t>Offshore docks / Loading Islands</w:t>
      </w:r>
      <w:bookmarkEnd w:id="82"/>
      <w:bookmarkEnd w:id="83"/>
    </w:p>
    <w:p w:rsidR="00B654AC" w:rsidRPr="00CA0162" w:rsidRDefault="00465EE8" w:rsidP="003F7C6F">
      <w:pPr>
        <w:pStyle w:val="BodyText"/>
        <w:jc w:val="center"/>
        <w:rPr>
          <w:rFonts w:cs="Arial"/>
          <w:sz w:val="20"/>
        </w:rPr>
      </w:pPr>
      <w:r>
        <w:rPr>
          <w:rFonts w:cs="Arial"/>
          <w:noProof/>
          <w:sz w:val="20"/>
          <w:lang w:val="nl-NL" w:eastAsia="nl-NL"/>
        </w:rPr>
        <w:drawing>
          <wp:inline distT="0" distB="0" distL="0" distR="0" wp14:anchorId="288A5EED" wp14:editId="5F686151">
            <wp:extent cx="3681730" cy="1105535"/>
            <wp:effectExtent l="19050" t="0" r="0" b="0"/>
            <wp:docPr id="17" name="Bilde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27"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84" w:name="_Toc213984743"/>
      <w:bookmarkStart w:id="85" w:name="_Toc370142943"/>
      <w:bookmarkEnd w:id="84"/>
      <w:r w:rsidRPr="00CA0162">
        <w:t>Offshore docks / Loading Islands</w:t>
      </w:r>
      <w:bookmarkEnd w:id="85"/>
    </w:p>
    <w:p w:rsidR="00B654AC" w:rsidRPr="00CA0162" w:rsidRDefault="00B654AC" w:rsidP="00C16E55">
      <w:pPr>
        <w:pStyle w:val="BodyText"/>
      </w:pPr>
      <w:proofErr w:type="gramStart"/>
      <w:r w:rsidRPr="00CA0162">
        <w:t>Floating structures of various types and sizes, moored to the seabed and used for berthing and loading / unloading cargo.</w:t>
      </w:r>
      <w:proofErr w:type="gramEnd"/>
    </w:p>
    <w:p w:rsidR="00B654AC" w:rsidRPr="00CA0162" w:rsidRDefault="00B654AC" w:rsidP="00A4345E">
      <w:pPr>
        <w:pStyle w:val="Heading1"/>
        <w:numPr>
          <w:ilvl w:val="0"/>
          <w:numId w:val="38"/>
        </w:numPr>
      </w:pPr>
      <w:bookmarkStart w:id="86" w:name="_Toc207626993"/>
      <w:bookmarkStart w:id="87" w:name="_Toc371072996"/>
      <w:r w:rsidRPr="00CA0162">
        <w:t>Pipes</w:t>
      </w:r>
      <w:bookmarkEnd w:id="86"/>
      <w:bookmarkEnd w:id="87"/>
    </w:p>
    <w:p w:rsidR="00B654AC" w:rsidRDefault="00B654AC" w:rsidP="00C16E55">
      <w:pPr>
        <w:pStyle w:val="BodyText"/>
      </w:pPr>
      <w:r w:rsidRPr="00CA0162">
        <w:t xml:space="preserve">Underwater or subsea pipes are </w:t>
      </w:r>
      <w:r w:rsidR="00BE4686">
        <w:t xml:space="preserve">used </w:t>
      </w:r>
      <w:r w:rsidRPr="00CA0162">
        <w:t xml:space="preserve">worldwide. </w:t>
      </w:r>
      <w:r w:rsidR="00EE4DBA" w:rsidRPr="00CA0162">
        <w:t xml:space="preserve"> </w:t>
      </w:r>
      <w:r w:rsidRPr="00CA0162">
        <w:t>They are usually made of steel, have a concrete coating, and depending on the conditions, can be placed by barges with divers assistance.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44"/>
        <w:gridCol w:w="3726"/>
      </w:tblGrid>
      <w:tr w:rsidR="000C1599" w:rsidTr="000C1599">
        <w:tc>
          <w:tcPr>
            <w:tcW w:w="4747" w:type="dxa"/>
          </w:tcPr>
          <w:p w:rsidR="000C1599" w:rsidRDefault="000C1599" w:rsidP="00C16E55">
            <w:pPr>
              <w:pStyle w:val="BodyText"/>
            </w:pPr>
            <w:r>
              <w:rPr>
                <w:rFonts w:cs="Arial"/>
                <w:noProof/>
                <w:sz w:val="20"/>
                <w:lang w:val="nl-NL" w:eastAsia="nl-NL"/>
              </w:rPr>
              <w:drawing>
                <wp:inline distT="0" distB="0" distL="0" distR="0" wp14:anchorId="2B5831EB" wp14:editId="717FD9DD">
                  <wp:extent cx="3657600" cy="2743200"/>
                  <wp:effectExtent l="19050" t="0" r="0" b="0"/>
                  <wp:docPr id="18" name="Bilde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28"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tc>
        <w:tc>
          <w:tcPr>
            <w:tcW w:w="4747" w:type="dxa"/>
          </w:tcPr>
          <w:p w:rsidR="000C1599" w:rsidRDefault="000C1599" w:rsidP="00C16E55">
            <w:pPr>
              <w:pStyle w:val="BodyText"/>
            </w:pPr>
            <w:r>
              <w:rPr>
                <w:rFonts w:cs="Arial"/>
                <w:noProof/>
                <w:sz w:val="20"/>
                <w:lang w:val="nl-NL" w:eastAsia="nl-NL"/>
              </w:rPr>
              <w:drawing>
                <wp:inline distT="0" distB="0" distL="0" distR="0" wp14:anchorId="50D5D6CA" wp14:editId="369DE59D">
                  <wp:extent cx="2273935" cy="2806700"/>
                  <wp:effectExtent l="19050" t="0" r="0" b="0"/>
                  <wp:docPr id="19" name="Bilde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29"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tc>
      </w:tr>
      <w:tr w:rsidR="000C1599" w:rsidTr="000C1599">
        <w:tc>
          <w:tcPr>
            <w:tcW w:w="4747" w:type="dxa"/>
          </w:tcPr>
          <w:p w:rsidR="000C1599" w:rsidRDefault="000C1599" w:rsidP="000C1599">
            <w:pPr>
              <w:pStyle w:val="Figure"/>
            </w:pPr>
            <w:bookmarkStart w:id="88" w:name="_Toc370142944"/>
            <w:r w:rsidRPr="00CA0162">
              <w:t>Typical underwater piping</w:t>
            </w:r>
            <w:bookmarkEnd w:id="88"/>
          </w:p>
        </w:tc>
        <w:tc>
          <w:tcPr>
            <w:tcW w:w="4747" w:type="dxa"/>
          </w:tcPr>
          <w:p w:rsidR="000C1599" w:rsidRDefault="000C1599" w:rsidP="000C1599">
            <w:pPr>
              <w:pStyle w:val="Figure"/>
              <w:tabs>
                <w:tab w:val="clear" w:pos="1134"/>
                <w:tab w:val="num" w:pos="819"/>
              </w:tabs>
            </w:pPr>
            <w:bookmarkStart w:id="89" w:name="_Toc370142945"/>
            <w:r w:rsidRPr="00CA0162">
              <w:t>Underwater pipe maintenance</w:t>
            </w:r>
            <w:bookmarkEnd w:id="89"/>
          </w:p>
        </w:tc>
      </w:tr>
    </w:tbl>
    <w:p w:rsidR="000C1599" w:rsidRPr="00CA0162" w:rsidRDefault="000C1599" w:rsidP="00C16E55">
      <w:pPr>
        <w:pStyle w:val="BodyText"/>
      </w:pPr>
    </w:p>
    <w:p w:rsidR="00B654AC" w:rsidRPr="00CA0162" w:rsidRDefault="00B654AC" w:rsidP="00C16E55">
      <w:pPr>
        <w:pStyle w:val="BodyText"/>
        <w:jc w:val="center"/>
        <w:rPr>
          <w:rFonts w:cs="Arial"/>
          <w:sz w:val="20"/>
        </w:rPr>
      </w:pPr>
      <w:bookmarkStart w:id="90" w:name="_Toc213984744"/>
      <w:bookmarkEnd w:id="90"/>
    </w:p>
    <w:p w:rsidR="00B654AC" w:rsidRPr="00CA0162" w:rsidRDefault="00C16E55" w:rsidP="00A4345E">
      <w:pPr>
        <w:pStyle w:val="Heading1"/>
        <w:numPr>
          <w:ilvl w:val="0"/>
          <w:numId w:val="38"/>
        </w:numPr>
      </w:pPr>
      <w:bookmarkStart w:id="91" w:name="_Toc213984745"/>
      <w:bookmarkStart w:id="92" w:name="_Toc207626994"/>
      <w:bookmarkEnd w:id="91"/>
      <w:r w:rsidRPr="00CA0162">
        <w:br w:type="page"/>
      </w:r>
      <w:bookmarkStart w:id="93" w:name="_Toc371072997"/>
      <w:r w:rsidR="00B654AC" w:rsidRPr="00CA0162">
        <w:lastRenderedPageBreak/>
        <w:t xml:space="preserve">Production Platform / Drilling </w:t>
      </w:r>
      <w:bookmarkEnd w:id="92"/>
      <w:r w:rsidR="003F7C6F" w:rsidRPr="00CA0162">
        <w:t>Rigs</w:t>
      </w:r>
      <w:bookmarkEnd w:id="93"/>
    </w:p>
    <w:p w:rsidR="00B654AC" w:rsidRPr="00CA0162" w:rsidRDefault="00465EE8" w:rsidP="00C16E55">
      <w:pPr>
        <w:pStyle w:val="BodyText"/>
        <w:jc w:val="center"/>
      </w:pPr>
      <w:r>
        <w:rPr>
          <w:noProof/>
          <w:lang w:val="nl-NL" w:eastAsia="nl-NL"/>
        </w:rPr>
        <w:drawing>
          <wp:inline distT="0" distB="0" distL="0" distR="0" wp14:anchorId="627E96E5" wp14:editId="2D6FA762">
            <wp:extent cx="3649345" cy="2981960"/>
            <wp:effectExtent l="19050" t="0" r="8255" b="0"/>
            <wp:docPr id="20" name="Bilde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30"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94" w:name="_Toc213984746"/>
      <w:bookmarkStart w:id="95" w:name="_Toc370142946"/>
      <w:bookmarkEnd w:id="94"/>
      <w:r w:rsidRPr="00CA0162">
        <w:t>A</w:t>
      </w:r>
      <w:r w:rsidR="00180D21" w:rsidRPr="00CA0162">
        <w:t>n example of a</w:t>
      </w:r>
      <w:r w:rsidRPr="00CA0162">
        <w:t xml:space="preserve"> Production Platform</w:t>
      </w:r>
      <w:bookmarkEnd w:id="95"/>
    </w:p>
    <w:p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rsidR="00B654AC" w:rsidRPr="00CA0162" w:rsidRDefault="00B654AC" w:rsidP="00C16E55">
      <w:pPr>
        <w:pStyle w:val="BodyText"/>
      </w:pPr>
      <w:r w:rsidRPr="00CA0162">
        <w:t>Many platforms also have remote wellheads attached by umbilical connections, these may be single wells or a manifold centre for multiple wells.</w:t>
      </w:r>
    </w:p>
    <w:p w:rsidR="00B654AC" w:rsidRPr="00CA0162" w:rsidRDefault="00B654AC" w:rsidP="00A4345E">
      <w:pPr>
        <w:pStyle w:val="Heading1"/>
        <w:numPr>
          <w:ilvl w:val="0"/>
          <w:numId w:val="38"/>
        </w:numPr>
      </w:pPr>
      <w:bookmarkStart w:id="96" w:name="_Toc207626995"/>
      <w:bookmarkStart w:id="97" w:name="_Toc371072998"/>
      <w:r w:rsidRPr="00CA0162">
        <w:t>Seaplane berth</w:t>
      </w:r>
      <w:bookmarkEnd w:id="96"/>
      <w:bookmarkEnd w:id="97"/>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2F752C6D" wp14:editId="3D361290">
            <wp:extent cx="2512695" cy="1884680"/>
            <wp:effectExtent l="19050" t="0" r="1905" b="0"/>
            <wp:docPr id="21" name="Bilde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31"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98" w:name="_Toc213984747"/>
      <w:bookmarkStart w:id="99" w:name="_Toc370142947"/>
      <w:bookmarkEnd w:id="98"/>
      <w:r w:rsidRPr="00CA0162">
        <w:t>A</w:t>
      </w:r>
      <w:r w:rsidR="00180D21" w:rsidRPr="00CA0162">
        <w:t>n example of a</w:t>
      </w:r>
      <w:r w:rsidRPr="00CA0162">
        <w:t xml:space="preserve"> Seaplane berth</w:t>
      </w:r>
      <w:bookmarkEnd w:id="99"/>
    </w:p>
    <w:p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 xml:space="preserve">A seaplane berth is a structure that has berthing facilities for these </w:t>
      </w:r>
      <w:proofErr w:type="gramStart"/>
      <w:r w:rsidRPr="00CA0162">
        <w:t>kind</w:t>
      </w:r>
      <w:proofErr w:type="gramEnd"/>
      <w:r w:rsidRPr="00CA0162">
        <w:t xml:space="preserve"> of planes, which are generally used for connecting islands to the mainland.</w:t>
      </w:r>
    </w:p>
    <w:p w:rsidR="00B654AC" w:rsidRPr="00CA0162" w:rsidRDefault="00C16E55" w:rsidP="00A4345E">
      <w:pPr>
        <w:pStyle w:val="Heading1"/>
        <w:numPr>
          <w:ilvl w:val="0"/>
          <w:numId w:val="38"/>
        </w:numPr>
      </w:pPr>
      <w:bookmarkStart w:id="100" w:name="_Toc207626996"/>
      <w:r w:rsidRPr="00CA0162">
        <w:br w:type="page"/>
      </w:r>
      <w:bookmarkStart w:id="101" w:name="_Toc371072999"/>
      <w:r w:rsidR="00B654AC" w:rsidRPr="00CA0162">
        <w:lastRenderedPageBreak/>
        <w:t>Seawater Intakes / Sewage Outfalls</w:t>
      </w:r>
      <w:bookmarkEnd w:id="100"/>
      <w:bookmarkEnd w:id="101"/>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5E72E44B" wp14:editId="78AD041C">
            <wp:extent cx="2623820" cy="1884680"/>
            <wp:effectExtent l="19050" t="0" r="5080" b="0"/>
            <wp:docPr id="22" name="Bilde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32"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102" w:name="_Toc213984748"/>
      <w:bookmarkStart w:id="103" w:name="_Toc370142948"/>
      <w:bookmarkEnd w:id="102"/>
      <w:r w:rsidRPr="00CA0162">
        <w:t>A Seawater Intake / Sewage Outfall</w:t>
      </w:r>
      <w:bookmarkEnd w:id="103"/>
    </w:p>
    <w:p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rsidR="00B654AC" w:rsidRPr="00CA0162" w:rsidRDefault="00B654AC" w:rsidP="00A4345E">
      <w:pPr>
        <w:pStyle w:val="Heading1"/>
        <w:numPr>
          <w:ilvl w:val="0"/>
          <w:numId w:val="38"/>
        </w:numPr>
      </w:pPr>
      <w:bookmarkStart w:id="104" w:name="_Toc207626997"/>
      <w:bookmarkStart w:id="105" w:name="_Toc371073000"/>
      <w:r w:rsidRPr="00CA0162">
        <w:t>Single Point Mooring (SPM) (Loading / Discharge Buoys)</w:t>
      </w:r>
      <w:bookmarkEnd w:id="104"/>
      <w:bookmarkEnd w:id="105"/>
    </w:p>
    <w:p w:rsidR="00B654AC" w:rsidRPr="00CA0162" w:rsidRDefault="00465EE8" w:rsidP="00C16E55">
      <w:pPr>
        <w:pStyle w:val="BodyText"/>
        <w:jc w:val="center"/>
      </w:pPr>
      <w:r>
        <w:rPr>
          <w:noProof/>
          <w:lang w:val="nl-NL" w:eastAsia="nl-NL"/>
        </w:rPr>
        <w:drawing>
          <wp:inline distT="0" distB="0" distL="0" distR="0" wp14:anchorId="20839179" wp14:editId="727086A0">
            <wp:extent cx="3093085" cy="1900555"/>
            <wp:effectExtent l="19050" t="0" r="0" b="0"/>
            <wp:docPr id="23" name="Bilde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33"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106" w:name="_Toc213984749"/>
      <w:bookmarkStart w:id="107" w:name="_Toc370142949"/>
      <w:bookmarkEnd w:id="106"/>
      <w:r w:rsidRPr="00CA0162">
        <w:t>A Single Point Mooring</w:t>
      </w:r>
      <w:r w:rsidR="00180D21" w:rsidRPr="00CA0162">
        <w:t xml:space="preserve"> buoy</w:t>
      </w:r>
      <w:bookmarkEnd w:id="107"/>
    </w:p>
    <w:p w:rsidR="00B654AC" w:rsidRPr="00CA0162" w:rsidRDefault="00B654AC" w:rsidP="00C16E55">
      <w:pPr>
        <w:pStyle w:val="BodyText"/>
      </w:pPr>
      <w:r w:rsidRPr="00CA0162">
        <w:t>Loading Buoys are anchored offshore and serve as a mooring point for tankers to (off</w:t>
      </w:r>
      <w:proofErr w:type="gramStart"/>
      <w:r w:rsidRPr="00CA0162">
        <w:t>)load</w:t>
      </w:r>
      <w:proofErr w:type="gramEnd"/>
      <w:r w:rsidRPr="00CA0162">
        <w:t xml:space="preserve"> gas or fluid products. </w:t>
      </w:r>
      <w:r w:rsidR="00C16E55" w:rsidRPr="00CA0162">
        <w:t xml:space="preserve"> </w:t>
      </w:r>
      <w:r w:rsidRPr="00CA0162">
        <w:t>They are the link between the geostatic subsea manif</w:t>
      </w:r>
      <w:r w:rsidR="00C16E55" w:rsidRPr="00CA0162">
        <w:t>old connections and the tanker.</w:t>
      </w:r>
    </w:p>
    <w:p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rsidR="00B654AC" w:rsidRPr="00CA0162" w:rsidRDefault="00C16E55" w:rsidP="00A4345E">
      <w:pPr>
        <w:pStyle w:val="Heading1"/>
        <w:numPr>
          <w:ilvl w:val="0"/>
          <w:numId w:val="38"/>
        </w:numPr>
      </w:pPr>
      <w:bookmarkStart w:id="108" w:name="_Toc207626998"/>
      <w:r w:rsidRPr="00CA0162">
        <w:br w:type="page"/>
      </w:r>
      <w:bookmarkStart w:id="109" w:name="_Toc371073001"/>
      <w:r w:rsidR="00B654AC" w:rsidRPr="00CA0162">
        <w:lastRenderedPageBreak/>
        <w:t>Tensi</w:t>
      </w:r>
      <w:r w:rsidRPr="00CA0162">
        <w:t>o</w:t>
      </w:r>
      <w:r w:rsidR="00B654AC" w:rsidRPr="00CA0162">
        <w:t>n Leg Platform (TLP) (Oil &amp; Gas Permanent Installations)</w:t>
      </w:r>
      <w:bookmarkEnd w:id="108"/>
      <w:bookmarkEnd w:id="109"/>
    </w:p>
    <w:p w:rsidR="00B654AC" w:rsidRPr="00CA0162" w:rsidRDefault="00465EE8" w:rsidP="00C16E55">
      <w:pPr>
        <w:pStyle w:val="BodyText"/>
        <w:jc w:val="center"/>
      </w:pPr>
      <w:r>
        <w:rPr>
          <w:noProof/>
          <w:lang w:val="nl-NL" w:eastAsia="nl-NL"/>
        </w:rPr>
        <w:drawing>
          <wp:inline distT="0" distB="0" distL="0" distR="0" wp14:anchorId="61E9A6C1" wp14:editId="5BAF12E7">
            <wp:extent cx="1415415" cy="4818380"/>
            <wp:effectExtent l="19050" t="0" r="0" b="0"/>
            <wp:docPr id="24" name="Bilde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34"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110" w:name="_Toc213984750"/>
      <w:bookmarkStart w:id="111" w:name="_Toc370142950"/>
      <w:bookmarkEnd w:id="110"/>
      <w:r w:rsidRPr="00CA0162">
        <w:t>A</w:t>
      </w:r>
      <w:r w:rsidR="00180D21" w:rsidRPr="00CA0162">
        <w:t xml:space="preserve"> diagram of a</w:t>
      </w:r>
      <w:r w:rsidRPr="00CA0162">
        <w:t xml:space="preserve"> Tension Leg Platform</w:t>
      </w:r>
      <w:bookmarkEnd w:id="111"/>
    </w:p>
    <w:p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rsidR="002C3C9C" w:rsidRDefault="00C16E55" w:rsidP="00C16E55">
      <w:pPr>
        <w:pStyle w:val="Heading2"/>
      </w:pPr>
      <w:bookmarkStart w:id="112" w:name="_Toc207626999"/>
      <w:r w:rsidRPr="00CA0162">
        <w:br w:type="page"/>
      </w:r>
    </w:p>
    <w:p w:rsidR="00B654AC" w:rsidRPr="00CA0162" w:rsidRDefault="00B654AC" w:rsidP="00A4345E">
      <w:pPr>
        <w:pStyle w:val="Heading1"/>
        <w:numPr>
          <w:ilvl w:val="0"/>
          <w:numId w:val="38"/>
        </w:numPr>
      </w:pPr>
      <w:bookmarkStart w:id="113" w:name="_Toc371073002"/>
      <w:r w:rsidRPr="00CA0162">
        <w:lastRenderedPageBreak/>
        <w:t>Tidal Generator</w:t>
      </w:r>
      <w:bookmarkEnd w:id="112"/>
      <w:bookmarkEnd w:id="113"/>
    </w:p>
    <w:p w:rsidR="00B654AC" w:rsidRPr="00CA0162" w:rsidRDefault="00465EE8" w:rsidP="00C16E55">
      <w:pPr>
        <w:pStyle w:val="BodyText"/>
        <w:jc w:val="center"/>
      </w:pPr>
      <w:r>
        <w:rPr>
          <w:noProof/>
          <w:lang w:val="nl-NL" w:eastAsia="nl-NL"/>
        </w:rPr>
        <w:drawing>
          <wp:inline distT="0" distB="0" distL="0" distR="0" wp14:anchorId="66750B1F" wp14:editId="333890FC">
            <wp:extent cx="2607945" cy="2679700"/>
            <wp:effectExtent l="19050" t="0" r="1905" b="0"/>
            <wp:docPr id="25" name="Bilde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35"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14" w:name="_Toc213984751"/>
      <w:bookmarkStart w:id="115" w:name="_Toc370142951"/>
      <w:bookmarkEnd w:id="114"/>
      <w:r w:rsidRPr="00CA0162">
        <w:t>Tidal Generators</w:t>
      </w:r>
      <w:bookmarkEnd w:id="115"/>
    </w:p>
    <w:p w:rsidR="00B654AC" w:rsidRPr="00CA0162" w:rsidRDefault="00B654AC" w:rsidP="00C16E55">
      <w:pPr>
        <w:pStyle w:val="BodyText"/>
      </w:pPr>
      <w:r w:rsidRPr="00CA0162">
        <w:t>Any individual surface or sub-surface stru</w:t>
      </w:r>
      <w:r w:rsidR="00C16E55" w:rsidRPr="00CA0162">
        <w:t xml:space="preserve">cture incorporating a </w:t>
      </w:r>
      <w:proofErr w:type="gramStart"/>
      <w:r w:rsidR="00C16E55" w:rsidRPr="00CA0162">
        <w:t>generator</w:t>
      </w:r>
      <w:r w:rsidRPr="00CA0162">
        <w:t>,</w:t>
      </w:r>
      <w:proofErr w:type="gramEnd"/>
      <w:r w:rsidRPr="00CA0162">
        <w:t xml:space="preserve"> fixed or moored to the seabed and connected to an electrical terminal via cable(s).</w:t>
      </w:r>
    </w:p>
    <w:p w:rsidR="00B654AC" w:rsidRPr="00CA0162" w:rsidRDefault="00B654AC" w:rsidP="00A4345E">
      <w:pPr>
        <w:pStyle w:val="Heading1"/>
        <w:numPr>
          <w:ilvl w:val="0"/>
          <w:numId w:val="38"/>
        </w:numPr>
      </w:pPr>
      <w:bookmarkStart w:id="116" w:name="_Toc207627000"/>
      <w:bookmarkStart w:id="117" w:name="_Toc371073003"/>
      <w:r w:rsidRPr="00CA0162">
        <w:t xml:space="preserve">Tidal Generator </w:t>
      </w:r>
      <w:r w:rsidR="00180D21" w:rsidRPr="00CA0162">
        <w:t>F</w:t>
      </w:r>
      <w:r w:rsidRPr="00CA0162">
        <w:t>ield</w:t>
      </w:r>
      <w:bookmarkEnd w:id="116"/>
      <w:bookmarkEnd w:id="117"/>
    </w:p>
    <w:p w:rsidR="00B654AC" w:rsidRPr="00CA0162" w:rsidRDefault="00465EE8" w:rsidP="00C16E55">
      <w:pPr>
        <w:pStyle w:val="BodyText"/>
        <w:jc w:val="center"/>
      </w:pPr>
      <w:r>
        <w:rPr>
          <w:noProof/>
          <w:lang w:val="nl-NL" w:eastAsia="nl-NL"/>
        </w:rPr>
        <w:drawing>
          <wp:inline distT="0" distB="0" distL="0" distR="0" wp14:anchorId="1C1EDC88" wp14:editId="66FEFDBC">
            <wp:extent cx="2687320" cy="3068955"/>
            <wp:effectExtent l="19050" t="0" r="0" b="0"/>
            <wp:docPr id="26" name="Bilde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36"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18" w:name="_Toc213984752"/>
      <w:bookmarkStart w:id="119" w:name="_Toc370142952"/>
      <w:bookmarkEnd w:id="118"/>
      <w:r w:rsidRPr="00CA0162">
        <w:t xml:space="preserve">A Tidal Generator </w:t>
      </w:r>
      <w:r w:rsidR="00180D21" w:rsidRPr="00CA0162">
        <w:t>F</w:t>
      </w:r>
      <w:r w:rsidRPr="00CA0162">
        <w:t>ield</w:t>
      </w:r>
      <w:bookmarkEnd w:id="119"/>
    </w:p>
    <w:p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rsidR="00B654AC" w:rsidRPr="00CA0162" w:rsidRDefault="00C16E55" w:rsidP="00A4345E">
      <w:pPr>
        <w:pStyle w:val="Heading1"/>
        <w:numPr>
          <w:ilvl w:val="0"/>
          <w:numId w:val="38"/>
        </w:numPr>
      </w:pPr>
      <w:bookmarkStart w:id="120" w:name="_Toc207627001"/>
      <w:r w:rsidRPr="00CA0162">
        <w:br w:type="page"/>
      </w:r>
      <w:bookmarkStart w:id="121" w:name="_Toc371073004"/>
      <w:r w:rsidR="00B654AC" w:rsidRPr="00CA0162">
        <w:lastRenderedPageBreak/>
        <w:t>Underwater manifolds / obstructions</w:t>
      </w:r>
      <w:bookmarkEnd w:id="120"/>
      <w:bookmarkEnd w:id="121"/>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5F58F534" wp14:editId="72C3B8E9">
            <wp:extent cx="2122805" cy="2981960"/>
            <wp:effectExtent l="19050" t="0" r="0" b="0"/>
            <wp:docPr id="27" name="Bilde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37"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22" w:name="_Toc213984753"/>
      <w:bookmarkStart w:id="123" w:name="_Toc370142953"/>
      <w:bookmarkEnd w:id="122"/>
      <w:r w:rsidRPr="00CA0162">
        <w:t>An example of an underwater obstruction</w:t>
      </w:r>
      <w:bookmarkEnd w:id="123"/>
    </w:p>
    <w:p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rsidR="00B654AC" w:rsidRPr="00CA0162" w:rsidRDefault="00B654AC" w:rsidP="00A4345E">
      <w:pPr>
        <w:pStyle w:val="Heading1"/>
        <w:numPr>
          <w:ilvl w:val="0"/>
          <w:numId w:val="38"/>
        </w:numPr>
      </w:pPr>
      <w:bookmarkStart w:id="124" w:name="_Toc207627002"/>
      <w:bookmarkStart w:id="125" w:name="_Toc371073005"/>
      <w:r w:rsidRPr="00CA0162">
        <w:t>Water Injection Platforms or booster station (WIPs)</w:t>
      </w:r>
      <w:bookmarkEnd w:id="124"/>
      <w:bookmarkEnd w:id="125"/>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14:anchorId="5999A77F" wp14:editId="76BB9FB4">
            <wp:extent cx="3657600" cy="2751455"/>
            <wp:effectExtent l="19050" t="0" r="0" b="0"/>
            <wp:docPr id="28" name="Bilde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38"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26" w:name="_Toc213984754"/>
      <w:bookmarkStart w:id="127" w:name="_Toc370142954"/>
      <w:bookmarkEnd w:id="126"/>
      <w:r w:rsidRPr="00CA0162">
        <w:t>A Water Injection Platform</w:t>
      </w:r>
      <w:bookmarkEnd w:id="127"/>
    </w:p>
    <w:p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a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 xml:space="preserve">This </w:t>
      </w:r>
      <w:r w:rsidRPr="000C1599">
        <w:rPr>
          <w:lang w:eastAsia="fr-FR"/>
        </w:rPr>
        <w:t>platform can also lodge a drilling rig</w:t>
      </w:r>
      <w:r w:rsidRPr="00CA0162">
        <w:rPr>
          <w:lang w:val="fr-FR" w:eastAsia="fr-FR"/>
        </w:rPr>
        <w:t>.</w:t>
      </w:r>
    </w:p>
    <w:p w:rsidR="00B654AC" w:rsidRPr="00CA0162" w:rsidRDefault="00B933AD" w:rsidP="00A4345E">
      <w:pPr>
        <w:pStyle w:val="Heading1"/>
        <w:numPr>
          <w:ilvl w:val="0"/>
          <w:numId w:val="38"/>
        </w:numPr>
      </w:pPr>
      <w:bookmarkStart w:id="128" w:name="_Toc207627003"/>
      <w:r w:rsidRPr="00CA0162">
        <w:br w:type="page"/>
      </w:r>
      <w:bookmarkStart w:id="129" w:name="_Toc371073006"/>
      <w:r w:rsidR="00B654AC" w:rsidRPr="00CA0162">
        <w:lastRenderedPageBreak/>
        <w:t>Wave Generator</w:t>
      </w:r>
      <w:bookmarkEnd w:id="128"/>
      <w:bookmarkEnd w:id="129"/>
    </w:p>
    <w:p w:rsidR="00B654AC" w:rsidRPr="00CA0162" w:rsidRDefault="00E61447" w:rsidP="00B933AD">
      <w:pPr>
        <w:pStyle w:val="BodyText"/>
        <w:jc w:val="center"/>
      </w:pPr>
      <w:r>
        <w:rPr>
          <w:noProof/>
          <w:lang w:val="nl-NL" w:eastAsia="nl-NL"/>
        </w:rPr>
        <mc:AlternateContent>
          <mc:Choice Requires="wps">
            <w:drawing>
              <wp:anchor distT="0" distB="0" distL="114300" distR="114300" simplePos="0" relativeHeight="251643392" behindDoc="0" locked="0" layoutInCell="0" allowOverlap="1" wp14:anchorId="16EAC42A" wp14:editId="477437D4">
                <wp:simplePos x="0" y="0"/>
                <wp:positionH relativeFrom="column">
                  <wp:posOffset>22225</wp:posOffset>
                </wp:positionH>
                <wp:positionV relativeFrom="paragraph">
                  <wp:posOffset>378460</wp:posOffset>
                </wp:positionV>
                <wp:extent cx="1621790" cy="803275"/>
                <wp:effectExtent l="0" t="0" r="0" b="0"/>
                <wp:wrapNone/>
                <wp:docPr id="256"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790" cy="803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
                              <w:t>Production models will be coloured yellow, in accordance with the Recommendation.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6" o:spid="_x0000_s1161" type="#_x0000_t202" style="position:absolute;left:0;text-align:left;margin-left:1.75pt;margin-top:29.8pt;width:127.7pt;height:63.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" o:allowincell="f" stroked="f">
                <v:textbox>
                  <w:txbxContent>
                    <w:p w:rsidR="00DA50A5" w:rsidRDefault="00DA50A5">
                      <w:r>
                        <w:t>Production models will be coloured yellow, in accordance with the Recommendation.</w:t>
                      </w:r>
                    </w:p>
                  </w:txbxContent>
                </v:textbox>
              </v:shape>
            </w:pict>
          </mc:Fallback>
        </mc:AlternateContent>
      </w:r>
      <w:r w:rsidR="00465EE8">
        <w:rPr>
          <w:noProof/>
          <w:lang w:val="nl-NL" w:eastAsia="nl-NL"/>
        </w:rPr>
        <w:drawing>
          <wp:inline distT="0" distB="0" distL="0" distR="0" wp14:anchorId="508E9F2D" wp14:editId="0A7D4F0D">
            <wp:extent cx="2075180" cy="1558290"/>
            <wp:effectExtent l="19050" t="0" r="1270" b="0"/>
            <wp:docPr id="29" name="Bilde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39"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30" w:name="_Toc213984755"/>
      <w:bookmarkStart w:id="131" w:name="_Toc370142955"/>
      <w:bookmarkEnd w:id="130"/>
      <w:r w:rsidRPr="00CA0162">
        <w:t>A Wave Generator</w:t>
      </w:r>
      <w:bookmarkEnd w:id="131"/>
    </w:p>
    <w:p w:rsidR="00B654AC" w:rsidRPr="00CA0162" w:rsidRDefault="00B654AC" w:rsidP="00B933AD">
      <w:pPr>
        <w:pStyle w:val="BodyText"/>
      </w:pPr>
      <w:r w:rsidRPr="00CA0162">
        <w:t xml:space="preserve">Any individual surface or sub-surface structure incorporating a </w:t>
      </w:r>
      <w:proofErr w:type="gramStart"/>
      <w:r w:rsidRPr="00CA0162">
        <w:t>generator,</w:t>
      </w:r>
      <w:proofErr w:type="gramEnd"/>
      <w:r w:rsidRPr="00CA0162">
        <w:t xml:space="preserve"> moored to the seabed and connected to an electrical terminal.</w:t>
      </w:r>
    </w:p>
    <w:p w:rsidR="00B654AC" w:rsidRPr="00CA0162" w:rsidRDefault="00B654AC" w:rsidP="00A4345E">
      <w:pPr>
        <w:pStyle w:val="Heading1"/>
        <w:numPr>
          <w:ilvl w:val="0"/>
          <w:numId w:val="38"/>
        </w:numPr>
      </w:pPr>
      <w:bookmarkStart w:id="132" w:name="_Toc207627004"/>
      <w:bookmarkStart w:id="133" w:name="_Toc371073007"/>
      <w:r w:rsidRPr="00CA0162">
        <w:t xml:space="preserve">Wave Generator </w:t>
      </w:r>
      <w:r w:rsidR="00617E2A" w:rsidRPr="00CA0162">
        <w:t>F</w:t>
      </w:r>
      <w:r w:rsidRPr="00CA0162">
        <w:t>ield</w:t>
      </w:r>
      <w:bookmarkEnd w:id="132"/>
      <w:bookmarkEnd w:id="133"/>
    </w:p>
    <w:p w:rsidR="00B654AC" w:rsidRPr="00CA0162" w:rsidRDefault="00E61447" w:rsidP="00B933AD">
      <w:pPr>
        <w:pStyle w:val="BodyText"/>
        <w:jc w:val="center"/>
      </w:pPr>
      <w:r>
        <w:rPr>
          <w:noProof/>
          <w:lang w:val="nl-NL" w:eastAsia="nl-NL"/>
        </w:rPr>
        <mc:AlternateContent>
          <mc:Choice Requires="wps">
            <w:drawing>
              <wp:anchor distT="0" distB="0" distL="114300" distR="114300" simplePos="0" relativeHeight="251644416" behindDoc="0" locked="0" layoutInCell="0" allowOverlap="1" wp14:anchorId="044E6710" wp14:editId="4ED49346">
                <wp:simplePos x="0" y="0"/>
                <wp:positionH relativeFrom="column">
                  <wp:posOffset>-25400</wp:posOffset>
                </wp:positionH>
                <wp:positionV relativeFrom="paragraph">
                  <wp:posOffset>461010</wp:posOffset>
                </wp:positionV>
                <wp:extent cx="1630045" cy="755015"/>
                <wp:effectExtent l="0" t="0" r="8255" b="6985"/>
                <wp:wrapNone/>
                <wp:docPr id="8"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0045" cy="755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0A5" w:rsidRDefault="00DA50A5">
                            <w:r>
                              <w:t>Production models will be coloured yellow, in accordance with the Recommendation.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 o:spid="_x0000_s1162" type="#_x0000_t202" style="position:absolute;left:0;text-align:left;margin-left:-2pt;margin-top:36.3pt;width:128.35pt;height:59.4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" o:allowincell="f" stroked="f">
                <v:textbox>
                  <w:txbxContent>
                    <w:p w:rsidR="00DA50A5" w:rsidRDefault="00DA50A5">
                      <w:r>
                        <w:t>Production models will be coloured yellow, in accordance with the Recommendation.</w:t>
                      </w:r>
                    </w:p>
                  </w:txbxContent>
                </v:textbox>
              </v:shape>
            </w:pict>
          </mc:Fallback>
        </mc:AlternateContent>
      </w:r>
      <w:r w:rsidR="00465EE8">
        <w:rPr>
          <w:noProof/>
          <w:lang w:val="nl-NL" w:eastAsia="nl-NL"/>
        </w:rPr>
        <w:drawing>
          <wp:inline distT="0" distB="0" distL="0" distR="0" wp14:anchorId="4C22C2B0" wp14:editId="6C93C71B">
            <wp:extent cx="2647950" cy="1471295"/>
            <wp:effectExtent l="19050" t="0" r="0" b="0"/>
            <wp:docPr id="30" name="Bilde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40"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34" w:name="_Toc213984756"/>
      <w:bookmarkStart w:id="135" w:name="_Toc370142956"/>
      <w:bookmarkEnd w:id="134"/>
      <w:r w:rsidRPr="00CA0162">
        <w:t>A Wave Generator Field</w:t>
      </w:r>
      <w:bookmarkEnd w:id="135"/>
    </w:p>
    <w:p w:rsidR="00B654AC" w:rsidRPr="00CA0162" w:rsidRDefault="00B654AC" w:rsidP="00B933AD">
      <w:pPr>
        <w:pStyle w:val="BodyText"/>
      </w:pPr>
      <w:r w:rsidRPr="00CA0162">
        <w:t>A group of individual wave generators, which are located in one block and are considered to be a unit, moored to the seabed and/or each other and connected to electrical hub.</w:t>
      </w:r>
    </w:p>
    <w:p w:rsidR="00B654AC" w:rsidRPr="00CA0162" w:rsidRDefault="00B933AD" w:rsidP="00A4345E">
      <w:pPr>
        <w:pStyle w:val="Heading1"/>
        <w:numPr>
          <w:ilvl w:val="0"/>
          <w:numId w:val="38"/>
        </w:numPr>
      </w:pPr>
      <w:bookmarkStart w:id="136" w:name="_Toc207627005"/>
      <w:r w:rsidRPr="00CA0162">
        <w:br w:type="page"/>
      </w:r>
      <w:bookmarkStart w:id="137" w:name="_Toc371073008"/>
      <w:r w:rsidR="00B654AC" w:rsidRPr="00CA0162">
        <w:lastRenderedPageBreak/>
        <w:t>Wind Generator</w:t>
      </w:r>
      <w:bookmarkEnd w:id="136"/>
      <w:bookmarkEnd w:id="137"/>
      <w:r w:rsidR="00B654AC" w:rsidRPr="00CA0162">
        <w:t xml:space="preserve"> </w:t>
      </w:r>
    </w:p>
    <w:p w:rsidR="00B654AC" w:rsidRPr="00CA0162" w:rsidRDefault="00465EE8" w:rsidP="00B933AD">
      <w:pPr>
        <w:pStyle w:val="BodyText"/>
        <w:jc w:val="center"/>
      </w:pPr>
      <w:r>
        <w:rPr>
          <w:noProof/>
          <w:lang w:val="nl-NL" w:eastAsia="nl-NL"/>
        </w:rPr>
        <w:drawing>
          <wp:inline distT="0" distB="0" distL="0" distR="0" wp14:anchorId="7C4A4998" wp14:editId="48F656E9">
            <wp:extent cx="1693545" cy="3721100"/>
            <wp:effectExtent l="19050" t="0" r="1905" b="0"/>
            <wp:docPr id="31" name="Bilde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41"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p>
    <w:p w:rsidR="00B654AC" w:rsidRPr="00CA0162" w:rsidRDefault="00617E2A" w:rsidP="00617E2A">
      <w:pPr>
        <w:pStyle w:val="Figure"/>
      </w:pPr>
      <w:bookmarkStart w:id="138" w:name="_Toc370142957"/>
      <w:r w:rsidRPr="00CA0162">
        <w:t>A Wind Generator</w:t>
      </w:r>
      <w:bookmarkEnd w:id="138"/>
    </w:p>
    <w:p w:rsidR="00B654AC" w:rsidRPr="00CA0162" w:rsidRDefault="00B654AC" w:rsidP="00B933AD">
      <w:pPr>
        <w:pStyle w:val="BodyText"/>
        <w:rPr>
          <w:rFonts w:cs="Arial"/>
          <w:sz w:val="20"/>
        </w:rPr>
      </w:pPr>
      <w:proofErr w:type="gramStart"/>
      <w:r w:rsidRPr="00CA0162">
        <w:rPr>
          <w:rFonts w:cs="Arial"/>
          <w:sz w:val="20"/>
        </w:rPr>
        <w:t>Any individual surface structure, usually consisting of an embedded mast or tower with rotating blades and incorporating a generator.</w:t>
      </w:r>
      <w:proofErr w:type="gramEnd"/>
    </w:p>
    <w:p w:rsidR="00B654AC" w:rsidRPr="00CA0162" w:rsidRDefault="00754947" w:rsidP="00A4345E">
      <w:pPr>
        <w:pStyle w:val="Heading1"/>
        <w:numPr>
          <w:ilvl w:val="0"/>
          <w:numId w:val="38"/>
        </w:numPr>
      </w:pPr>
      <w:bookmarkStart w:id="139" w:name="_Toc207627006"/>
      <w:bookmarkStart w:id="140" w:name="_Toc371073009"/>
      <w:r>
        <w:t xml:space="preserve">Offshore </w:t>
      </w:r>
      <w:r w:rsidR="00B654AC" w:rsidRPr="00CA0162">
        <w:t>Wind Farm</w:t>
      </w:r>
      <w:bookmarkEnd w:id="139"/>
      <w:bookmarkEnd w:id="140"/>
    </w:p>
    <w:p w:rsidR="00B654AC" w:rsidRPr="00CA0162" w:rsidRDefault="00465EE8" w:rsidP="00B933AD">
      <w:pPr>
        <w:pStyle w:val="BodyText"/>
        <w:jc w:val="center"/>
      </w:pPr>
      <w:r>
        <w:rPr>
          <w:noProof/>
          <w:lang w:val="nl-NL" w:eastAsia="nl-NL"/>
        </w:rPr>
        <w:drawing>
          <wp:inline distT="0" distB="0" distL="0" distR="0">
            <wp:extent cx="3315970" cy="2417445"/>
            <wp:effectExtent l="19050" t="0" r="0" b="0"/>
            <wp:docPr id="32" name="Bilde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41"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41" w:name="_Toc213984757"/>
      <w:bookmarkStart w:id="142" w:name="_Toc370142958"/>
      <w:bookmarkEnd w:id="141"/>
      <w:r w:rsidRPr="00CA0162">
        <w:t>A</w:t>
      </w:r>
      <w:r w:rsidR="00754947">
        <w:t xml:space="preserve">n Offshore </w:t>
      </w:r>
      <w:r w:rsidRPr="00CA0162">
        <w:t>Wind Farm</w:t>
      </w:r>
      <w:bookmarkEnd w:id="142"/>
    </w:p>
    <w:p w:rsidR="00B654AC" w:rsidRDefault="00B654AC" w:rsidP="00B933AD">
      <w:pPr>
        <w:pStyle w:val="BodyText"/>
      </w:pPr>
      <w:r w:rsidRPr="00CA0162">
        <w:t>A group of individual wind generators, which are located in one block and are considered to be a unit.</w:t>
      </w:r>
    </w:p>
    <w:p w:rsidR="008422B5" w:rsidRDefault="008422B5" w:rsidP="008422B5">
      <w:pPr>
        <w:pStyle w:val="BodyText"/>
      </w:pPr>
    </w:p>
    <w:p w:rsidR="008422B5" w:rsidRPr="00B933AD" w:rsidRDefault="008422B5" w:rsidP="00B933AD">
      <w:pPr>
        <w:pStyle w:val="BodyText"/>
      </w:pPr>
    </w:p>
    <w:sectPr w:rsidR="008422B5" w:rsidRPr="00B933AD" w:rsidSect="000F7EE2">
      <w:headerReference w:type="default" r:id="rId42"/>
      <w:footerReference w:type="even" r:id="rId43"/>
      <w:footerReference w:type="default" r:id="rId44"/>
      <w:headerReference w:type="first" r:id="rId45"/>
      <w:pgSz w:w="11906" w:h="16838" w:code="9"/>
      <w:pgMar w:top="1418" w:right="1134" w:bottom="1134" w:left="1418"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1720" w:rsidRDefault="00471720">
      <w:r>
        <w:separator/>
      </w:r>
    </w:p>
  </w:endnote>
  <w:endnote w:type="continuationSeparator" w:id="0">
    <w:p w:rsidR="00471720" w:rsidRDefault="004717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50A5" w:rsidRDefault="00DA50A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DA50A5" w:rsidRDefault="00DA50A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50A5" w:rsidRDefault="00DA50A5" w:rsidP="00D35F28">
    <w:pPr>
      <w:pStyle w:val="Footer"/>
      <w:tabs>
        <w:tab w:val="clear" w:pos="4153"/>
        <w:tab w:val="clear" w:pos="8306"/>
        <w:tab w:val="center" w:pos="4820"/>
        <w:tab w:val="right" w:pos="9639"/>
      </w:tabs>
    </w:pPr>
    <w:r>
      <w:tab/>
    </w:r>
    <w:r>
      <w:rPr>
        <w:rFonts w:cs="Arial"/>
        <w:lang w:val="en-US"/>
      </w:rPr>
      <w:t xml:space="preserve">Page </w:t>
    </w:r>
    <w:r>
      <w:rPr>
        <w:rFonts w:cs="Arial"/>
        <w:lang w:val="en-US"/>
      </w:rPr>
      <w:fldChar w:fldCharType="begin"/>
    </w:r>
    <w:r>
      <w:rPr>
        <w:rFonts w:cs="Arial"/>
        <w:lang w:val="en-US"/>
      </w:rPr>
      <w:instrText xml:space="preserve"> PAGE </w:instrText>
    </w:r>
    <w:r>
      <w:rPr>
        <w:rFonts w:cs="Arial"/>
        <w:lang w:val="en-US"/>
      </w:rPr>
      <w:fldChar w:fldCharType="separate"/>
    </w:r>
    <w:r w:rsidR="00CC3E19">
      <w:rPr>
        <w:rFonts w:cs="Arial"/>
        <w:noProof/>
        <w:lang w:val="en-US"/>
      </w:rPr>
      <w:t>4</w:t>
    </w:r>
    <w:r>
      <w:rPr>
        <w:rFonts w:cs="Arial"/>
        <w:lang w:val="en-US"/>
      </w:rPr>
      <w:fldChar w:fldCharType="end"/>
    </w:r>
    <w:r>
      <w:rPr>
        <w:rFonts w:cs="Arial"/>
        <w:lang w:val="en-US"/>
      </w:rPr>
      <w:t xml:space="preserve"> of </w:t>
    </w:r>
    <w:r>
      <w:rPr>
        <w:rFonts w:cs="Arial"/>
        <w:lang w:val="en-US"/>
      </w:rPr>
      <w:fldChar w:fldCharType="begin"/>
    </w:r>
    <w:r>
      <w:rPr>
        <w:rFonts w:cs="Arial"/>
        <w:lang w:val="en-US"/>
      </w:rPr>
      <w:instrText xml:space="preserve"> NUMPAGES </w:instrText>
    </w:r>
    <w:r>
      <w:rPr>
        <w:rFonts w:cs="Arial"/>
        <w:lang w:val="en-US"/>
      </w:rPr>
      <w:fldChar w:fldCharType="separate"/>
    </w:r>
    <w:r w:rsidR="00CC3E19">
      <w:rPr>
        <w:rFonts w:cs="Arial"/>
        <w:noProof/>
        <w:lang w:val="en-US"/>
      </w:rPr>
      <w:t>34</w:t>
    </w:r>
    <w:r>
      <w:rPr>
        <w:rFonts w:cs="Arial"/>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1720" w:rsidRDefault="00471720">
      <w:r>
        <w:separator/>
      </w:r>
    </w:p>
  </w:footnote>
  <w:footnote w:type="continuationSeparator" w:id="0">
    <w:p w:rsidR="00471720" w:rsidRDefault="004717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50A5" w:rsidRDefault="00DA50A5"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rsidR="00DA50A5" w:rsidRPr="00241D21" w:rsidRDefault="00DA50A5" w:rsidP="004E4DFD">
    <w:pPr>
      <w:pStyle w:val="Header"/>
      <w:tabs>
        <w:tab w:val="clear" w:pos="4153"/>
        <w:tab w:val="clear" w:pos="8306"/>
        <w:tab w:val="center" w:pos="4820"/>
        <w:tab w:val="right" w:pos="9356"/>
      </w:tabs>
      <w:jc w:val="center"/>
      <w:rPr>
        <w:rFonts w:cs="Arial"/>
        <w:sz w:val="20"/>
        <w:lang w:val="nb-NO"/>
      </w:rPr>
    </w:pPr>
    <w:r>
      <w:rPr>
        <w:rFonts w:cs="Arial"/>
        <w:sz w:val="20"/>
        <w:lang w:val="nb-NO"/>
      </w:rPr>
      <w:t xml:space="preserve">December 2009  Revised </w:t>
    </w:r>
    <w:r w:rsidRPr="005625E1">
      <w:rPr>
        <w:rFonts w:cs="Arial"/>
        <w:sz w:val="20"/>
        <w:lang w:val="nb-NO"/>
      </w:rPr>
      <w:t>December</w:t>
    </w:r>
    <w:r>
      <w:rPr>
        <w:rFonts w:cs="Arial"/>
        <w:sz w:val="20"/>
        <w:lang w:val="nb-NO"/>
      </w:rPr>
      <w:t xml:space="preserve"> 2013 </w:t>
    </w:r>
  </w:p>
  <w:p w:rsidR="00DA50A5" w:rsidRDefault="00DA50A5" w:rsidP="004E4DFD">
    <w:pPr>
      <w:pBdr>
        <w:bottom w:val="single" w:sz="4" w:space="1" w:color="auto"/>
      </w:pBdr>
      <w:tabs>
        <w:tab w:val="center" w:pos="4820"/>
      </w:tabs>
      <w:jc w:val="center"/>
    </w:pPr>
  </w:p>
  <w:p w:rsidR="00DA50A5" w:rsidRPr="00864F4B" w:rsidRDefault="00DA50A5" w:rsidP="004E4DFD">
    <w:pPr>
      <w:tabs>
        <w:tab w:val="center" w:pos="4820"/>
        <w:tab w:val="right" w:pos="9356"/>
      </w:tabs>
      <w:rPr>
        <w:rFonts w:cs="Arial"/>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50A5" w:rsidRDefault="00DA50A5" w:rsidP="001B6A89">
    <w:pPr>
      <w:pStyle w:val="Header"/>
      <w:jc w:val="right"/>
    </w:pPr>
    <w:r>
      <w:t>ANM21-13.1.1.4</w:t>
    </w:r>
  </w:p>
  <w:p w:rsidR="00DA50A5" w:rsidRPr="009E29BB" w:rsidRDefault="00DA50A5" w:rsidP="001B6A89">
    <w:pPr>
      <w:pStyle w:val="Header"/>
      <w:jc w:val="right"/>
      <w:rPr>
        <w:szCs w:val="22"/>
      </w:rPr>
    </w:pPr>
    <w:r>
      <w:t>Formerly ANM18/WG1/WP8</w:t>
    </w:r>
  </w:p>
  <w:p w:rsidR="00DA50A5" w:rsidRDefault="00DA50A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000009"/>
    <w:multiLevelType w:val="multilevel"/>
    <w:tmpl w:val="FBB02488"/>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nsid w:val="03A21C71"/>
    <w:multiLevelType w:val="hybridMultilevel"/>
    <w:tmpl w:val="165E88DE"/>
    <w:lvl w:ilvl="0" w:tplc="02BA19D6">
      <w:start w:val="1"/>
      <w:numFmt w:val="decimal"/>
      <w:pStyle w:val="Appendix"/>
      <w:lvlText w:val="APPENDIX %1"/>
      <w:lvlJc w:val="left"/>
      <w:pPr>
        <w:ind w:left="720" w:hanging="360"/>
      </w:pPr>
      <w:rPr>
        <w:rFonts w:hint="default"/>
        <w:sz w:val="28"/>
        <w:szCs w:val="28"/>
      </w:rPr>
    </w:lvl>
    <w:lvl w:ilvl="1" w:tplc="888C02EA" w:tentative="1">
      <w:start w:val="1"/>
      <w:numFmt w:val="lowerLetter"/>
      <w:lvlText w:val="%2."/>
      <w:lvlJc w:val="left"/>
      <w:pPr>
        <w:ind w:left="1440" w:hanging="360"/>
      </w:pPr>
    </w:lvl>
    <w:lvl w:ilvl="2" w:tplc="3EFA7C90" w:tentative="1">
      <w:start w:val="1"/>
      <w:numFmt w:val="lowerRoman"/>
      <w:lvlText w:val="%3."/>
      <w:lvlJc w:val="right"/>
      <w:pPr>
        <w:ind w:left="2160" w:hanging="180"/>
      </w:pPr>
    </w:lvl>
    <w:lvl w:ilvl="3" w:tplc="1D525BCE" w:tentative="1">
      <w:start w:val="1"/>
      <w:numFmt w:val="decimal"/>
      <w:lvlText w:val="%4."/>
      <w:lvlJc w:val="left"/>
      <w:pPr>
        <w:ind w:left="2880" w:hanging="360"/>
      </w:pPr>
    </w:lvl>
    <w:lvl w:ilvl="4" w:tplc="616CE4CC" w:tentative="1">
      <w:start w:val="1"/>
      <w:numFmt w:val="lowerLetter"/>
      <w:lvlText w:val="%5."/>
      <w:lvlJc w:val="left"/>
      <w:pPr>
        <w:ind w:left="3600" w:hanging="360"/>
      </w:pPr>
    </w:lvl>
    <w:lvl w:ilvl="5" w:tplc="FEC0C67C" w:tentative="1">
      <w:start w:val="1"/>
      <w:numFmt w:val="lowerRoman"/>
      <w:lvlText w:val="%6."/>
      <w:lvlJc w:val="right"/>
      <w:pPr>
        <w:ind w:left="4320" w:hanging="180"/>
      </w:pPr>
    </w:lvl>
    <w:lvl w:ilvl="6" w:tplc="116A64AE" w:tentative="1">
      <w:start w:val="1"/>
      <w:numFmt w:val="decimal"/>
      <w:lvlText w:val="%7."/>
      <w:lvlJc w:val="left"/>
      <w:pPr>
        <w:ind w:left="5040" w:hanging="360"/>
      </w:pPr>
    </w:lvl>
    <w:lvl w:ilvl="7" w:tplc="F3220A5C" w:tentative="1">
      <w:start w:val="1"/>
      <w:numFmt w:val="lowerLetter"/>
      <w:lvlText w:val="%8."/>
      <w:lvlJc w:val="left"/>
      <w:pPr>
        <w:ind w:left="5760" w:hanging="360"/>
      </w:pPr>
    </w:lvl>
    <w:lvl w:ilvl="8" w:tplc="AEE64E84" w:tentative="1">
      <w:start w:val="1"/>
      <w:numFmt w:val="lowerRoman"/>
      <w:lvlText w:val="%9."/>
      <w:lvlJc w:val="right"/>
      <w:pPr>
        <w:ind w:left="6480" w:hanging="180"/>
      </w:pPr>
    </w:lvl>
  </w:abstractNum>
  <w:abstractNum w:abstractNumId="4">
    <w:nsid w:val="07BC66F4"/>
    <w:multiLevelType w:val="hybridMultilevel"/>
    <w:tmpl w:val="F4ECBF52"/>
    <w:lvl w:ilvl="0" w:tplc="53B6C2A8">
      <w:start w:val="1"/>
      <w:numFmt w:val="bullet"/>
      <w:pStyle w:val="Bullet2"/>
      <w:lvlText w:val="o"/>
      <w:lvlJc w:val="left"/>
      <w:pPr>
        <w:ind w:left="1560" w:hanging="360"/>
      </w:pPr>
      <w:rPr>
        <w:rFonts w:ascii="Courier New" w:hAnsi="Courier New" w:cs="Courier New" w:hint="default"/>
      </w:rPr>
    </w:lvl>
    <w:lvl w:ilvl="1" w:tplc="3814A35E" w:tentative="1">
      <w:start w:val="1"/>
      <w:numFmt w:val="bullet"/>
      <w:lvlText w:val="o"/>
      <w:lvlJc w:val="left"/>
      <w:pPr>
        <w:tabs>
          <w:tab w:val="num" w:pos="2040"/>
        </w:tabs>
        <w:ind w:left="2040" w:hanging="360"/>
      </w:pPr>
      <w:rPr>
        <w:rFonts w:ascii="Courier New" w:hAnsi="Courier New" w:cs="Courier New" w:hint="default"/>
      </w:rPr>
    </w:lvl>
    <w:lvl w:ilvl="2" w:tplc="D44AB1CA" w:tentative="1">
      <w:start w:val="1"/>
      <w:numFmt w:val="bullet"/>
      <w:lvlText w:val=""/>
      <w:lvlJc w:val="left"/>
      <w:pPr>
        <w:tabs>
          <w:tab w:val="num" w:pos="2760"/>
        </w:tabs>
        <w:ind w:left="2760" w:hanging="360"/>
      </w:pPr>
      <w:rPr>
        <w:rFonts w:ascii="Wingdings" w:hAnsi="Wingdings" w:hint="default"/>
      </w:rPr>
    </w:lvl>
    <w:lvl w:ilvl="3" w:tplc="49CEC1E2" w:tentative="1">
      <w:start w:val="1"/>
      <w:numFmt w:val="bullet"/>
      <w:lvlText w:val=""/>
      <w:lvlJc w:val="left"/>
      <w:pPr>
        <w:tabs>
          <w:tab w:val="num" w:pos="3480"/>
        </w:tabs>
        <w:ind w:left="3480" w:hanging="360"/>
      </w:pPr>
      <w:rPr>
        <w:rFonts w:ascii="Symbol" w:hAnsi="Symbol" w:hint="default"/>
      </w:rPr>
    </w:lvl>
    <w:lvl w:ilvl="4" w:tplc="82CEA63E" w:tentative="1">
      <w:start w:val="1"/>
      <w:numFmt w:val="bullet"/>
      <w:lvlText w:val="o"/>
      <w:lvlJc w:val="left"/>
      <w:pPr>
        <w:tabs>
          <w:tab w:val="num" w:pos="4200"/>
        </w:tabs>
        <w:ind w:left="4200" w:hanging="360"/>
      </w:pPr>
      <w:rPr>
        <w:rFonts w:ascii="Courier New" w:hAnsi="Courier New" w:cs="Courier New" w:hint="default"/>
      </w:rPr>
    </w:lvl>
    <w:lvl w:ilvl="5" w:tplc="25244916" w:tentative="1">
      <w:start w:val="1"/>
      <w:numFmt w:val="bullet"/>
      <w:lvlText w:val=""/>
      <w:lvlJc w:val="left"/>
      <w:pPr>
        <w:tabs>
          <w:tab w:val="num" w:pos="4920"/>
        </w:tabs>
        <w:ind w:left="4920" w:hanging="360"/>
      </w:pPr>
      <w:rPr>
        <w:rFonts w:ascii="Wingdings" w:hAnsi="Wingdings" w:hint="default"/>
      </w:rPr>
    </w:lvl>
    <w:lvl w:ilvl="6" w:tplc="460A80BC" w:tentative="1">
      <w:start w:val="1"/>
      <w:numFmt w:val="bullet"/>
      <w:lvlText w:val=""/>
      <w:lvlJc w:val="left"/>
      <w:pPr>
        <w:tabs>
          <w:tab w:val="num" w:pos="5640"/>
        </w:tabs>
        <w:ind w:left="5640" w:hanging="360"/>
      </w:pPr>
      <w:rPr>
        <w:rFonts w:ascii="Symbol" w:hAnsi="Symbol" w:hint="default"/>
      </w:rPr>
    </w:lvl>
    <w:lvl w:ilvl="7" w:tplc="3CA62C00" w:tentative="1">
      <w:start w:val="1"/>
      <w:numFmt w:val="bullet"/>
      <w:lvlText w:val="o"/>
      <w:lvlJc w:val="left"/>
      <w:pPr>
        <w:tabs>
          <w:tab w:val="num" w:pos="6360"/>
        </w:tabs>
        <w:ind w:left="6360" w:hanging="360"/>
      </w:pPr>
      <w:rPr>
        <w:rFonts w:ascii="Courier New" w:hAnsi="Courier New" w:cs="Courier New" w:hint="default"/>
      </w:rPr>
    </w:lvl>
    <w:lvl w:ilvl="8" w:tplc="7F88239E" w:tentative="1">
      <w:start w:val="1"/>
      <w:numFmt w:val="bullet"/>
      <w:lvlText w:val=""/>
      <w:lvlJc w:val="left"/>
      <w:pPr>
        <w:tabs>
          <w:tab w:val="num" w:pos="7080"/>
        </w:tabs>
        <w:ind w:left="7080" w:hanging="360"/>
      </w:pPr>
      <w:rPr>
        <w:rFonts w:ascii="Wingdings" w:hAnsi="Wingdings" w:hint="default"/>
      </w:rPr>
    </w:lvl>
  </w:abstractNum>
  <w:abstractNum w:abstractNumId="5">
    <w:nsid w:val="0D0811BF"/>
    <w:multiLevelType w:val="hybridMultilevel"/>
    <w:tmpl w:val="22602F3A"/>
    <w:lvl w:ilvl="0" w:tplc="8334FB4C">
      <w:start w:val="1"/>
      <w:numFmt w:val="decimal"/>
      <w:pStyle w:val="Figure"/>
      <w:lvlText w:val="Figure %1"/>
      <w:lvlJc w:val="left"/>
      <w:pPr>
        <w:tabs>
          <w:tab w:val="num" w:pos="1134"/>
        </w:tabs>
        <w:ind w:left="1134" w:hanging="1134"/>
      </w:pPr>
      <w:rPr>
        <w:rFonts w:ascii="Arial" w:hAnsi="Arial" w:hint="default"/>
        <w:b w:val="0"/>
        <w:i/>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7">
    <w:nsid w:val="0D787705"/>
    <w:multiLevelType w:val="hybridMultilevel"/>
    <w:tmpl w:val="B99C3FE0"/>
    <w:name w:val="WW8Num10"/>
    <w:lvl w:ilvl="0" w:tplc="88300170">
      <w:start w:val="1"/>
      <w:numFmt w:val="bullet"/>
      <w:lvlText w:val=""/>
      <w:lvlJc w:val="left"/>
      <w:pPr>
        <w:tabs>
          <w:tab w:val="num" w:pos="720"/>
        </w:tabs>
        <w:ind w:left="720" w:hanging="360"/>
      </w:pPr>
      <w:rPr>
        <w:rFonts w:ascii="Symbol" w:hAnsi="Symbol" w:hint="default"/>
      </w:rPr>
    </w:lvl>
    <w:lvl w:ilvl="1" w:tplc="7EC02338" w:tentative="1">
      <w:start w:val="1"/>
      <w:numFmt w:val="bullet"/>
      <w:lvlText w:val="o"/>
      <w:lvlJc w:val="left"/>
      <w:pPr>
        <w:tabs>
          <w:tab w:val="num" w:pos="1440"/>
        </w:tabs>
        <w:ind w:left="1440" w:hanging="360"/>
      </w:pPr>
      <w:rPr>
        <w:rFonts w:ascii="Courier New" w:hAnsi="Courier New" w:cs="Courier New" w:hint="default"/>
      </w:rPr>
    </w:lvl>
    <w:lvl w:ilvl="2" w:tplc="A554FC36" w:tentative="1">
      <w:start w:val="1"/>
      <w:numFmt w:val="bullet"/>
      <w:lvlText w:val=""/>
      <w:lvlJc w:val="left"/>
      <w:pPr>
        <w:tabs>
          <w:tab w:val="num" w:pos="2160"/>
        </w:tabs>
        <w:ind w:left="2160" w:hanging="360"/>
      </w:pPr>
      <w:rPr>
        <w:rFonts w:ascii="Wingdings" w:hAnsi="Wingdings" w:hint="default"/>
      </w:rPr>
    </w:lvl>
    <w:lvl w:ilvl="3" w:tplc="3ED4C738" w:tentative="1">
      <w:start w:val="1"/>
      <w:numFmt w:val="bullet"/>
      <w:lvlText w:val=""/>
      <w:lvlJc w:val="left"/>
      <w:pPr>
        <w:tabs>
          <w:tab w:val="num" w:pos="2880"/>
        </w:tabs>
        <w:ind w:left="2880" w:hanging="360"/>
      </w:pPr>
      <w:rPr>
        <w:rFonts w:ascii="Symbol" w:hAnsi="Symbol" w:hint="default"/>
      </w:rPr>
    </w:lvl>
    <w:lvl w:ilvl="4" w:tplc="3842904C" w:tentative="1">
      <w:start w:val="1"/>
      <w:numFmt w:val="bullet"/>
      <w:lvlText w:val="o"/>
      <w:lvlJc w:val="left"/>
      <w:pPr>
        <w:tabs>
          <w:tab w:val="num" w:pos="3600"/>
        </w:tabs>
        <w:ind w:left="3600" w:hanging="360"/>
      </w:pPr>
      <w:rPr>
        <w:rFonts w:ascii="Courier New" w:hAnsi="Courier New" w:cs="Courier New" w:hint="default"/>
      </w:rPr>
    </w:lvl>
    <w:lvl w:ilvl="5" w:tplc="3704EEE8" w:tentative="1">
      <w:start w:val="1"/>
      <w:numFmt w:val="bullet"/>
      <w:lvlText w:val=""/>
      <w:lvlJc w:val="left"/>
      <w:pPr>
        <w:tabs>
          <w:tab w:val="num" w:pos="4320"/>
        </w:tabs>
        <w:ind w:left="4320" w:hanging="360"/>
      </w:pPr>
      <w:rPr>
        <w:rFonts w:ascii="Wingdings" w:hAnsi="Wingdings" w:hint="default"/>
      </w:rPr>
    </w:lvl>
    <w:lvl w:ilvl="6" w:tplc="DF569410" w:tentative="1">
      <w:start w:val="1"/>
      <w:numFmt w:val="bullet"/>
      <w:lvlText w:val=""/>
      <w:lvlJc w:val="left"/>
      <w:pPr>
        <w:tabs>
          <w:tab w:val="num" w:pos="5040"/>
        </w:tabs>
        <w:ind w:left="5040" w:hanging="360"/>
      </w:pPr>
      <w:rPr>
        <w:rFonts w:ascii="Symbol" w:hAnsi="Symbol" w:hint="default"/>
      </w:rPr>
    </w:lvl>
    <w:lvl w:ilvl="7" w:tplc="CFE628E6" w:tentative="1">
      <w:start w:val="1"/>
      <w:numFmt w:val="bullet"/>
      <w:lvlText w:val="o"/>
      <w:lvlJc w:val="left"/>
      <w:pPr>
        <w:tabs>
          <w:tab w:val="num" w:pos="5760"/>
        </w:tabs>
        <w:ind w:left="5760" w:hanging="360"/>
      </w:pPr>
      <w:rPr>
        <w:rFonts w:ascii="Courier New" w:hAnsi="Courier New" w:cs="Courier New" w:hint="default"/>
      </w:rPr>
    </w:lvl>
    <w:lvl w:ilvl="8" w:tplc="87CE4ED2" w:tentative="1">
      <w:start w:val="1"/>
      <w:numFmt w:val="bullet"/>
      <w:lvlText w:val=""/>
      <w:lvlJc w:val="left"/>
      <w:pPr>
        <w:tabs>
          <w:tab w:val="num" w:pos="6480"/>
        </w:tabs>
        <w:ind w:left="6480" w:hanging="360"/>
      </w:pPr>
      <w:rPr>
        <w:rFonts w:ascii="Wingdings" w:hAnsi="Wingdings" w:hint="default"/>
      </w:rPr>
    </w:lvl>
  </w:abstractNum>
  <w:abstractNum w:abstractNumId="8">
    <w:nsid w:val="18D255B0"/>
    <w:multiLevelType w:val="hybridMultilevel"/>
    <w:tmpl w:val="034244D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nsid w:val="19C37E91"/>
    <w:multiLevelType w:val="multilevel"/>
    <w:tmpl w:val="906ACCD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E7E01D9"/>
    <w:multiLevelType w:val="hybridMultilevel"/>
    <w:tmpl w:val="0478BA32"/>
    <w:lvl w:ilvl="0" w:tplc="FFFFFFFF">
      <w:start w:val="1"/>
      <w:numFmt w:val="decimal"/>
      <w:pStyle w:val="References"/>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22D737A4"/>
    <w:multiLevelType w:val="hybridMultilevel"/>
    <w:tmpl w:val="EC449CBA"/>
    <w:lvl w:ilvl="0" w:tplc="FACC08F2">
      <w:start w:val="1"/>
      <w:numFmt w:val="bullet"/>
      <w:lvlText w:val=""/>
      <w:lvlJc w:val="left"/>
      <w:pPr>
        <w:tabs>
          <w:tab w:val="num" w:pos="360"/>
        </w:tabs>
        <w:ind w:left="340" w:hanging="340"/>
      </w:pPr>
      <w:rPr>
        <w:rFonts w:ascii="Wingdings" w:hAnsi="Wingdings" w:hint="default"/>
      </w:rPr>
    </w:lvl>
    <w:lvl w:ilvl="1" w:tplc="7074AA7C">
      <w:start w:val="1"/>
      <w:numFmt w:val="bullet"/>
      <w:pStyle w:val="ListBullet2"/>
      <w:lvlText w:val="o"/>
      <w:lvlJc w:val="left"/>
      <w:pPr>
        <w:tabs>
          <w:tab w:val="num" w:pos="644"/>
        </w:tabs>
        <w:ind w:left="644" w:hanging="360"/>
      </w:pPr>
      <w:rPr>
        <w:rFonts w:ascii="Courier New" w:hAnsi="Courier New" w:cs="Courier New" w:hint="default"/>
      </w:rPr>
    </w:lvl>
    <w:lvl w:ilvl="2" w:tplc="014075E8">
      <w:start w:val="1"/>
      <w:numFmt w:val="bullet"/>
      <w:lvlText w:val=""/>
      <w:lvlJc w:val="left"/>
      <w:pPr>
        <w:tabs>
          <w:tab w:val="num" w:pos="2160"/>
        </w:tabs>
        <w:ind w:left="2160" w:hanging="360"/>
      </w:pPr>
      <w:rPr>
        <w:rFonts w:ascii="Wingdings" w:hAnsi="Wingdings" w:hint="default"/>
      </w:rPr>
    </w:lvl>
    <w:lvl w:ilvl="3" w:tplc="E688839E" w:tentative="1">
      <w:start w:val="1"/>
      <w:numFmt w:val="bullet"/>
      <w:lvlText w:val=""/>
      <w:lvlJc w:val="left"/>
      <w:pPr>
        <w:tabs>
          <w:tab w:val="num" w:pos="2880"/>
        </w:tabs>
        <w:ind w:left="2880" w:hanging="360"/>
      </w:pPr>
      <w:rPr>
        <w:rFonts w:ascii="Symbol" w:hAnsi="Symbol" w:hint="default"/>
      </w:rPr>
    </w:lvl>
    <w:lvl w:ilvl="4" w:tplc="B52AC510" w:tentative="1">
      <w:start w:val="1"/>
      <w:numFmt w:val="bullet"/>
      <w:lvlText w:val="o"/>
      <w:lvlJc w:val="left"/>
      <w:pPr>
        <w:tabs>
          <w:tab w:val="num" w:pos="3600"/>
        </w:tabs>
        <w:ind w:left="3600" w:hanging="360"/>
      </w:pPr>
      <w:rPr>
        <w:rFonts w:ascii="Courier New" w:hAnsi="Courier New" w:hint="default"/>
      </w:rPr>
    </w:lvl>
    <w:lvl w:ilvl="5" w:tplc="9A229714" w:tentative="1">
      <w:start w:val="1"/>
      <w:numFmt w:val="bullet"/>
      <w:lvlText w:val=""/>
      <w:lvlJc w:val="left"/>
      <w:pPr>
        <w:tabs>
          <w:tab w:val="num" w:pos="4320"/>
        </w:tabs>
        <w:ind w:left="4320" w:hanging="360"/>
      </w:pPr>
      <w:rPr>
        <w:rFonts w:ascii="Wingdings" w:hAnsi="Wingdings" w:hint="default"/>
      </w:rPr>
    </w:lvl>
    <w:lvl w:ilvl="6" w:tplc="703AF6B4" w:tentative="1">
      <w:start w:val="1"/>
      <w:numFmt w:val="bullet"/>
      <w:lvlText w:val=""/>
      <w:lvlJc w:val="left"/>
      <w:pPr>
        <w:tabs>
          <w:tab w:val="num" w:pos="5040"/>
        </w:tabs>
        <w:ind w:left="5040" w:hanging="360"/>
      </w:pPr>
      <w:rPr>
        <w:rFonts w:ascii="Symbol" w:hAnsi="Symbol" w:hint="default"/>
      </w:rPr>
    </w:lvl>
    <w:lvl w:ilvl="7" w:tplc="ED7AFF96" w:tentative="1">
      <w:start w:val="1"/>
      <w:numFmt w:val="bullet"/>
      <w:lvlText w:val="o"/>
      <w:lvlJc w:val="left"/>
      <w:pPr>
        <w:tabs>
          <w:tab w:val="num" w:pos="5760"/>
        </w:tabs>
        <w:ind w:left="5760" w:hanging="360"/>
      </w:pPr>
      <w:rPr>
        <w:rFonts w:ascii="Courier New" w:hAnsi="Courier New" w:hint="default"/>
      </w:rPr>
    </w:lvl>
    <w:lvl w:ilvl="8" w:tplc="AEFEBE76" w:tentative="1">
      <w:start w:val="1"/>
      <w:numFmt w:val="bullet"/>
      <w:lvlText w:val=""/>
      <w:lvlJc w:val="left"/>
      <w:pPr>
        <w:tabs>
          <w:tab w:val="num" w:pos="6480"/>
        </w:tabs>
        <w:ind w:left="6480" w:hanging="360"/>
      </w:pPr>
      <w:rPr>
        <w:rFonts w:ascii="Wingdings" w:hAnsi="Wingdings" w:hint="default"/>
      </w:rPr>
    </w:lvl>
  </w:abstractNum>
  <w:abstractNum w:abstractNumId="12">
    <w:nsid w:val="2F6E57BC"/>
    <w:multiLevelType w:val="hybridMultilevel"/>
    <w:tmpl w:val="44BA264E"/>
    <w:lvl w:ilvl="0" w:tplc="80B652C2">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4">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nsid w:val="3E6B4F5D"/>
    <w:multiLevelType w:val="hybridMultilevel"/>
    <w:tmpl w:val="E932E71C"/>
    <w:lvl w:ilvl="0" w:tplc="4BA8020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090003" w:tentative="1">
      <w:start w:val="1"/>
      <w:numFmt w:val="lowerLetter"/>
      <w:lvlText w:val="%2."/>
      <w:lvlJc w:val="left"/>
      <w:pPr>
        <w:ind w:left="8594" w:hanging="360"/>
      </w:pPr>
    </w:lvl>
    <w:lvl w:ilvl="2" w:tplc="04090005" w:tentative="1">
      <w:start w:val="1"/>
      <w:numFmt w:val="lowerRoman"/>
      <w:lvlText w:val="%3."/>
      <w:lvlJc w:val="right"/>
      <w:pPr>
        <w:ind w:left="9314" w:hanging="180"/>
      </w:pPr>
    </w:lvl>
    <w:lvl w:ilvl="3" w:tplc="04090001" w:tentative="1">
      <w:start w:val="1"/>
      <w:numFmt w:val="decimal"/>
      <w:lvlText w:val="%4."/>
      <w:lvlJc w:val="left"/>
      <w:pPr>
        <w:ind w:left="10034" w:hanging="360"/>
      </w:pPr>
    </w:lvl>
    <w:lvl w:ilvl="4" w:tplc="04090003" w:tentative="1">
      <w:start w:val="1"/>
      <w:numFmt w:val="lowerLetter"/>
      <w:lvlText w:val="%5."/>
      <w:lvlJc w:val="left"/>
      <w:pPr>
        <w:ind w:left="10754" w:hanging="360"/>
      </w:pPr>
    </w:lvl>
    <w:lvl w:ilvl="5" w:tplc="04090005" w:tentative="1">
      <w:start w:val="1"/>
      <w:numFmt w:val="lowerRoman"/>
      <w:lvlText w:val="%6."/>
      <w:lvlJc w:val="right"/>
      <w:pPr>
        <w:ind w:left="11474" w:hanging="180"/>
      </w:pPr>
    </w:lvl>
    <w:lvl w:ilvl="6" w:tplc="04090001" w:tentative="1">
      <w:start w:val="1"/>
      <w:numFmt w:val="decimal"/>
      <w:lvlText w:val="%7."/>
      <w:lvlJc w:val="left"/>
      <w:pPr>
        <w:ind w:left="12194" w:hanging="360"/>
      </w:pPr>
    </w:lvl>
    <w:lvl w:ilvl="7" w:tplc="04090003" w:tentative="1">
      <w:start w:val="1"/>
      <w:numFmt w:val="lowerLetter"/>
      <w:lvlText w:val="%8."/>
      <w:lvlJc w:val="left"/>
      <w:pPr>
        <w:ind w:left="12914" w:hanging="360"/>
      </w:pPr>
    </w:lvl>
    <w:lvl w:ilvl="8" w:tplc="04090005" w:tentative="1">
      <w:start w:val="1"/>
      <w:numFmt w:val="lowerRoman"/>
      <w:lvlText w:val="%9."/>
      <w:lvlJc w:val="right"/>
      <w:pPr>
        <w:ind w:left="13634" w:hanging="180"/>
      </w:pPr>
    </w:lvl>
  </w:abstractNum>
  <w:abstractNum w:abstractNumId="16">
    <w:nsid w:val="3ED64E27"/>
    <w:multiLevelType w:val="hybridMultilevel"/>
    <w:tmpl w:val="E6A8753C"/>
    <w:lvl w:ilvl="0" w:tplc="5A5C0B7A">
      <w:start w:val="1"/>
      <w:numFmt w:val="lowerLetter"/>
      <w:lvlText w:val="%1."/>
      <w:lvlJc w:val="left"/>
      <w:pPr>
        <w:ind w:left="720" w:hanging="360"/>
      </w:pPr>
    </w:lvl>
    <w:lvl w:ilvl="1" w:tplc="93D0F888" w:tentative="1">
      <w:start w:val="1"/>
      <w:numFmt w:val="lowerLetter"/>
      <w:lvlText w:val="%2."/>
      <w:lvlJc w:val="left"/>
      <w:pPr>
        <w:ind w:left="1440" w:hanging="360"/>
      </w:pPr>
    </w:lvl>
    <w:lvl w:ilvl="2" w:tplc="28FA87EC" w:tentative="1">
      <w:start w:val="1"/>
      <w:numFmt w:val="lowerRoman"/>
      <w:lvlText w:val="%3."/>
      <w:lvlJc w:val="right"/>
      <w:pPr>
        <w:ind w:left="2160" w:hanging="180"/>
      </w:pPr>
    </w:lvl>
    <w:lvl w:ilvl="3" w:tplc="0FAC7748" w:tentative="1">
      <w:start w:val="1"/>
      <w:numFmt w:val="decimal"/>
      <w:lvlText w:val="%4."/>
      <w:lvlJc w:val="left"/>
      <w:pPr>
        <w:ind w:left="2880" w:hanging="360"/>
      </w:pPr>
    </w:lvl>
    <w:lvl w:ilvl="4" w:tplc="62B67F4E" w:tentative="1">
      <w:start w:val="1"/>
      <w:numFmt w:val="lowerLetter"/>
      <w:lvlText w:val="%5."/>
      <w:lvlJc w:val="left"/>
      <w:pPr>
        <w:ind w:left="3600" w:hanging="360"/>
      </w:pPr>
    </w:lvl>
    <w:lvl w:ilvl="5" w:tplc="70CE3238" w:tentative="1">
      <w:start w:val="1"/>
      <w:numFmt w:val="lowerRoman"/>
      <w:lvlText w:val="%6."/>
      <w:lvlJc w:val="right"/>
      <w:pPr>
        <w:ind w:left="4320" w:hanging="180"/>
      </w:pPr>
    </w:lvl>
    <w:lvl w:ilvl="6" w:tplc="F530DEF8" w:tentative="1">
      <w:start w:val="1"/>
      <w:numFmt w:val="decimal"/>
      <w:lvlText w:val="%7."/>
      <w:lvlJc w:val="left"/>
      <w:pPr>
        <w:ind w:left="5040" w:hanging="360"/>
      </w:pPr>
    </w:lvl>
    <w:lvl w:ilvl="7" w:tplc="6CE87E76" w:tentative="1">
      <w:start w:val="1"/>
      <w:numFmt w:val="lowerLetter"/>
      <w:lvlText w:val="%8."/>
      <w:lvlJc w:val="left"/>
      <w:pPr>
        <w:ind w:left="5760" w:hanging="360"/>
      </w:pPr>
    </w:lvl>
    <w:lvl w:ilvl="8" w:tplc="EABCBC46" w:tentative="1">
      <w:start w:val="1"/>
      <w:numFmt w:val="lowerRoman"/>
      <w:lvlText w:val="%9."/>
      <w:lvlJc w:val="right"/>
      <w:pPr>
        <w:ind w:left="6480" w:hanging="180"/>
      </w:pPr>
    </w:lvl>
  </w:abstractNum>
  <w:abstractNum w:abstractNumId="17">
    <w:nsid w:val="417E3438"/>
    <w:multiLevelType w:val="multilevel"/>
    <w:tmpl w:val="1D56EC60"/>
    <w:lvl w:ilvl="0">
      <w:start w:val="1"/>
      <w:numFmt w:val="decimal"/>
      <w:pStyle w:val="Heading1"/>
      <w:lvlText w:val="%1."/>
      <w:lvlJc w:val="left"/>
      <w:pPr>
        <w:tabs>
          <w:tab w:val="num" w:pos="432"/>
        </w:tabs>
        <w:ind w:left="432" w:hanging="432"/>
      </w:pPr>
      <w:rPr>
        <w:rFonts w:hint="default"/>
        <w:b w:val="0"/>
        <w:i w:val="0"/>
        <w:sz w:val="22"/>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color w:val="auto"/>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4B914073"/>
    <w:multiLevelType w:val="hybridMultilevel"/>
    <w:tmpl w:val="F9968A9C"/>
    <w:lvl w:ilvl="0" w:tplc="08160019">
      <w:start w:val="1"/>
      <w:numFmt w:val="bullet"/>
      <w:lvlText w:val=""/>
      <w:lvlJc w:val="left"/>
      <w:pPr>
        <w:ind w:left="720" w:hanging="360"/>
      </w:pPr>
      <w:rPr>
        <w:rFonts w:ascii="Symbol" w:hAnsi="Symbol" w:hint="default"/>
      </w:rPr>
    </w:lvl>
    <w:lvl w:ilvl="1" w:tplc="08160019" w:tentative="1">
      <w:start w:val="1"/>
      <w:numFmt w:val="bullet"/>
      <w:lvlText w:val="o"/>
      <w:lvlJc w:val="left"/>
      <w:pPr>
        <w:ind w:left="1440" w:hanging="360"/>
      </w:pPr>
      <w:rPr>
        <w:rFonts w:ascii="Courier New" w:hAnsi="Courier New" w:cs="Courier New" w:hint="default"/>
      </w:rPr>
    </w:lvl>
    <w:lvl w:ilvl="2" w:tplc="0816001B" w:tentative="1">
      <w:start w:val="1"/>
      <w:numFmt w:val="bullet"/>
      <w:lvlText w:val=""/>
      <w:lvlJc w:val="left"/>
      <w:pPr>
        <w:ind w:left="2160" w:hanging="360"/>
      </w:pPr>
      <w:rPr>
        <w:rFonts w:ascii="Wingdings" w:hAnsi="Wingdings" w:hint="default"/>
      </w:rPr>
    </w:lvl>
    <w:lvl w:ilvl="3" w:tplc="0816000F" w:tentative="1">
      <w:start w:val="1"/>
      <w:numFmt w:val="bullet"/>
      <w:lvlText w:val=""/>
      <w:lvlJc w:val="left"/>
      <w:pPr>
        <w:ind w:left="2880" w:hanging="360"/>
      </w:pPr>
      <w:rPr>
        <w:rFonts w:ascii="Symbol" w:hAnsi="Symbol" w:hint="default"/>
      </w:rPr>
    </w:lvl>
    <w:lvl w:ilvl="4" w:tplc="08160019" w:tentative="1">
      <w:start w:val="1"/>
      <w:numFmt w:val="bullet"/>
      <w:lvlText w:val="o"/>
      <w:lvlJc w:val="left"/>
      <w:pPr>
        <w:ind w:left="3600" w:hanging="360"/>
      </w:pPr>
      <w:rPr>
        <w:rFonts w:ascii="Courier New" w:hAnsi="Courier New" w:cs="Courier New" w:hint="default"/>
      </w:rPr>
    </w:lvl>
    <w:lvl w:ilvl="5" w:tplc="0816001B" w:tentative="1">
      <w:start w:val="1"/>
      <w:numFmt w:val="bullet"/>
      <w:lvlText w:val=""/>
      <w:lvlJc w:val="left"/>
      <w:pPr>
        <w:ind w:left="4320" w:hanging="360"/>
      </w:pPr>
      <w:rPr>
        <w:rFonts w:ascii="Wingdings" w:hAnsi="Wingdings" w:hint="default"/>
      </w:rPr>
    </w:lvl>
    <w:lvl w:ilvl="6" w:tplc="0816000F" w:tentative="1">
      <w:start w:val="1"/>
      <w:numFmt w:val="bullet"/>
      <w:lvlText w:val=""/>
      <w:lvlJc w:val="left"/>
      <w:pPr>
        <w:ind w:left="5040" w:hanging="360"/>
      </w:pPr>
      <w:rPr>
        <w:rFonts w:ascii="Symbol" w:hAnsi="Symbol" w:hint="default"/>
      </w:rPr>
    </w:lvl>
    <w:lvl w:ilvl="7" w:tplc="08160019" w:tentative="1">
      <w:start w:val="1"/>
      <w:numFmt w:val="bullet"/>
      <w:lvlText w:val="o"/>
      <w:lvlJc w:val="left"/>
      <w:pPr>
        <w:ind w:left="5760" w:hanging="360"/>
      </w:pPr>
      <w:rPr>
        <w:rFonts w:ascii="Courier New" w:hAnsi="Courier New" w:cs="Courier New" w:hint="default"/>
      </w:rPr>
    </w:lvl>
    <w:lvl w:ilvl="8" w:tplc="0816001B" w:tentative="1">
      <w:start w:val="1"/>
      <w:numFmt w:val="bullet"/>
      <w:lvlText w:val=""/>
      <w:lvlJc w:val="left"/>
      <w:pPr>
        <w:ind w:left="6480" w:hanging="360"/>
      </w:pPr>
      <w:rPr>
        <w:rFonts w:ascii="Wingdings" w:hAnsi="Wingdings" w:hint="default"/>
      </w:rPr>
    </w:lvl>
  </w:abstractNum>
  <w:abstractNum w:abstractNumId="20">
    <w:nsid w:val="4BC63137"/>
    <w:multiLevelType w:val="hybridMultilevel"/>
    <w:tmpl w:val="D3724450"/>
    <w:lvl w:ilvl="0" w:tplc="04090001">
      <w:start w:val="1"/>
      <w:numFmt w:val="bullet"/>
      <w:pStyle w:val="Bullet1"/>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6DD3030"/>
    <w:multiLevelType w:val="hybridMultilevel"/>
    <w:tmpl w:val="CBC279A4"/>
    <w:lvl w:ilvl="0" w:tplc="04090001">
      <w:start w:val="1"/>
      <w:numFmt w:val="bullet"/>
      <w:pStyle w:val="Vietapunto"/>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6F82ED6"/>
    <w:multiLevelType w:val="hybridMultilevel"/>
    <w:tmpl w:val="C6E2639A"/>
    <w:lvl w:ilvl="0" w:tplc="A662ADA4">
      <w:start w:val="1"/>
      <w:numFmt w:val="bullet"/>
      <w:lvlText w:val=""/>
      <w:lvlJc w:val="left"/>
      <w:pPr>
        <w:tabs>
          <w:tab w:val="num" w:pos="360"/>
        </w:tabs>
        <w:ind w:left="340" w:hanging="340"/>
      </w:pPr>
      <w:rPr>
        <w:rFonts w:ascii="Wingdings" w:hAnsi="Wingdings" w:hint="default"/>
      </w:rPr>
    </w:lvl>
    <w:lvl w:ilvl="1" w:tplc="1CE0127A">
      <w:start w:val="1"/>
      <w:numFmt w:val="bullet"/>
      <w:pStyle w:val="IALABullet1"/>
      <w:lvlText w:val=""/>
      <w:lvlJc w:val="left"/>
      <w:pPr>
        <w:tabs>
          <w:tab w:val="num" w:pos="644"/>
        </w:tabs>
        <w:ind w:left="644" w:hanging="360"/>
      </w:pPr>
      <w:rPr>
        <w:rFonts w:ascii="Symbol" w:hAnsi="Symbol" w:hint="default"/>
      </w:rPr>
    </w:lvl>
    <w:lvl w:ilvl="2" w:tplc="38322C02">
      <w:start w:val="1"/>
      <w:numFmt w:val="bullet"/>
      <w:lvlText w:val=""/>
      <w:lvlJc w:val="left"/>
      <w:pPr>
        <w:tabs>
          <w:tab w:val="num" w:pos="2160"/>
        </w:tabs>
        <w:ind w:left="2160" w:hanging="360"/>
      </w:pPr>
      <w:rPr>
        <w:rFonts w:ascii="Wingdings" w:hAnsi="Wingdings" w:hint="default"/>
      </w:rPr>
    </w:lvl>
    <w:lvl w:ilvl="3" w:tplc="8D348286" w:tentative="1">
      <w:start w:val="1"/>
      <w:numFmt w:val="bullet"/>
      <w:lvlText w:val=""/>
      <w:lvlJc w:val="left"/>
      <w:pPr>
        <w:tabs>
          <w:tab w:val="num" w:pos="2880"/>
        </w:tabs>
        <w:ind w:left="2880" w:hanging="360"/>
      </w:pPr>
      <w:rPr>
        <w:rFonts w:ascii="Symbol" w:hAnsi="Symbol" w:hint="default"/>
      </w:rPr>
    </w:lvl>
    <w:lvl w:ilvl="4" w:tplc="B6A0BF74" w:tentative="1">
      <w:start w:val="1"/>
      <w:numFmt w:val="bullet"/>
      <w:lvlText w:val="o"/>
      <w:lvlJc w:val="left"/>
      <w:pPr>
        <w:tabs>
          <w:tab w:val="num" w:pos="3600"/>
        </w:tabs>
        <w:ind w:left="3600" w:hanging="360"/>
      </w:pPr>
      <w:rPr>
        <w:rFonts w:ascii="Courier New" w:hAnsi="Courier New" w:hint="default"/>
      </w:rPr>
    </w:lvl>
    <w:lvl w:ilvl="5" w:tplc="6BAC30A0" w:tentative="1">
      <w:start w:val="1"/>
      <w:numFmt w:val="bullet"/>
      <w:lvlText w:val=""/>
      <w:lvlJc w:val="left"/>
      <w:pPr>
        <w:tabs>
          <w:tab w:val="num" w:pos="4320"/>
        </w:tabs>
        <w:ind w:left="4320" w:hanging="360"/>
      </w:pPr>
      <w:rPr>
        <w:rFonts w:ascii="Wingdings" w:hAnsi="Wingdings" w:hint="default"/>
      </w:rPr>
    </w:lvl>
    <w:lvl w:ilvl="6" w:tplc="E55C8E64" w:tentative="1">
      <w:start w:val="1"/>
      <w:numFmt w:val="bullet"/>
      <w:lvlText w:val=""/>
      <w:lvlJc w:val="left"/>
      <w:pPr>
        <w:tabs>
          <w:tab w:val="num" w:pos="5040"/>
        </w:tabs>
        <w:ind w:left="5040" w:hanging="360"/>
      </w:pPr>
      <w:rPr>
        <w:rFonts w:ascii="Symbol" w:hAnsi="Symbol" w:hint="default"/>
      </w:rPr>
    </w:lvl>
    <w:lvl w:ilvl="7" w:tplc="0EE83C02" w:tentative="1">
      <w:start w:val="1"/>
      <w:numFmt w:val="bullet"/>
      <w:lvlText w:val="o"/>
      <w:lvlJc w:val="left"/>
      <w:pPr>
        <w:tabs>
          <w:tab w:val="num" w:pos="5760"/>
        </w:tabs>
        <w:ind w:left="5760" w:hanging="360"/>
      </w:pPr>
      <w:rPr>
        <w:rFonts w:ascii="Courier New" w:hAnsi="Courier New" w:hint="default"/>
      </w:rPr>
    </w:lvl>
    <w:lvl w:ilvl="8" w:tplc="95FEC1D2" w:tentative="1">
      <w:start w:val="1"/>
      <w:numFmt w:val="bullet"/>
      <w:lvlText w:val=""/>
      <w:lvlJc w:val="left"/>
      <w:pPr>
        <w:tabs>
          <w:tab w:val="num" w:pos="6480"/>
        </w:tabs>
        <w:ind w:left="6480" w:hanging="360"/>
      </w:pPr>
      <w:rPr>
        <w:rFonts w:ascii="Wingdings" w:hAnsi="Wingdings" w:hint="default"/>
      </w:r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noProof w:val="0"/>
        <w:vanish w:val="0"/>
        <w:color w:val="00000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610F442A"/>
    <w:multiLevelType w:val="hybridMultilevel"/>
    <w:tmpl w:val="72662A96"/>
    <w:lvl w:ilvl="0" w:tplc="606EE5D8">
      <w:start w:val="1"/>
      <w:numFmt w:val="decimal"/>
      <w:lvlText w:val="%1."/>
      <w:lvlJc w:val="left"/>
      <w:pPr>
        <w:ind w:left="720" w:hanging="360"/>
      </w:pPr>
      <w:rPr>
        <w:rFonts w:hint="default"/>
        <w:b w:val="0"/>
        <w:i w:val="0"/>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61647EF5"/>
    <w:multiLevelType w:val="multilevel"/>
    <w:tmpl w:val="9B1CE5D2"/>
    <w:lvl w:ilvl="0">
      <w:start w:val="1"/>
      <w:numFmt w:val="bullet"/>
      <w:lvlText w:val=""/>
      <w:lvlJc w:val="left"/>
      <w:pPr>
        <w:tabs>
          <w:tab w:val="num" w:pos="1134"/>
        </w:tabs>
        <w:ind w:left="1134" w:hanging="567"/>
      </w:pPr>
      <w:rPr>
        <w:rFonts w:ascii="Symbol" w:hAnsi="Symbol" w:hint="default"/>
        <w:b w:val="0"/>
        <w:i w:val="0"/>
        <w:sz w:val="22"/>
        <w:szCs w:val="22"/>
      </w:rPr>
    </w:lvl>
    <w:lvl w:ilvl="1">
      <w:start w:val="1"/>
      <w:numFmt w:val="lowerLetter"/>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28">
    <w:nsid w:val="634C1CBF"/>
    <w:multiLevelType w:val="singleLevel"/>
    <w:tmpl w:val="2F74D48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9">
    <w:nsid w:val="64D86E24"/>
    <w:multiLevelType w:val="hybridMultilevel"/>
    <w:tmpl w:val="DE18D03C"/>
    <w:lvl w:ilvl="0" w:tplc="B9B00CB6">
      <w:start w:val="1"/>
      <w:numFmt w:val="lowerLetter"/>
      <w:lvlText w:val="%1."/>
      <w:lvlJc w:val="left"/>
      <w:pPr>
        <w:ind w:left="936" w:hanging="360"/>
      </w:pPr>
      <w:rPr>
        <w:rFonts w:hint="default"/>
      </w:rPr>
    </w:lvl>
    <w:lvl w:ilvl="1" w:tplc="0C0A0003" w:tentative="1">
      <w:start w:val="1"/>
      <w:numFmt w:val="lowerLetter"/>
      <w:lvlText w:val="%2."/>
      <w:lvlJc w:val="left"/>
      <w:pPr>
        <w:ind w:left="1656" w:hanging="360"/>
      </w:pPr>
    </w:lvl>
    <w:lvl w:ilvl="2" w:tplc="0C0A0005" w:tentative="1">
      <w:start w:val="1"/>
      <w:numFmt w:val="lowerRoman"/>
      <w:lvlText w:val="%3."/>
      <w:lvlJc w:val="right"/>
      <w:pPr>
        <w:ind w:left="2376" w:hanging="180"/>
      </w:pPr>
    </w:lvl>
    <w:lvl w:ilvl="3" w:tplc="0C0A0001" w:tentative="1">
      <w:start w:val="1"/>
      <w:numFmt w:val="decimal"/>
      <w:lvlText w:val="%4."/>
      <w:lvlJc w:val="left"/>
      <w:pPr>
        <w:ind w:left="3096" w:hanging="360"/>
      </w:pPr>
    </w:lvl>
    <w:lvl w:ilvl="4" w:tplc="0C0A0003" w:tentative="1">
      <w:start w:val="1"/>
      <w:numFmt w:val="lowerLetter"/>
      <w:lvlText w:val="%5."/>
      <w:lvlJc w:val="left"/>
      <w:pPr>
        <w:ind w:left="3816" w:hanging="360"/>
      </w:pPr>
    </w:lvl>
    <w:lvl w:ilvl="5" w:tplc="0C0A0005" w:tentative="1">
      <w:start w:val="1"/>
      <w:numFmt w:val="lowerRoman"/>
      <w:lvlText w:val="%6."/>
      <w:lvlJc w:val="right"/>
      <w:pPr>
        <w:ind w:left="4536" w:hanging="180"/>
      </w:pPr>
    </w:lvl>
    <w:lvl w:ilvl="6" w:tplc="0C0A0001" w:tentative="1">
      <w:start w:val="1"/>
      <w:numFmt w:val="decimal"/>
      <w:lvlText w:val="%7."/>
      <w:lvlJc w:val="left"/>
      <w:pPr>
        <w:ind w:left="5256" w:hanging="360"/>
      </w:pPr>
    </w:lvl>
    <w:lvl w:ilvl="7" w:tplc="0C0A0003" w:tentative="1">
      <w:start w:val="1"/>
      <w:numFmt w:val="lowerLetter"/>
      <w:lvlText w:val="%8."/>
      <w:lvlJc w:val="left"/>
      <w:pPr>
        <w:ind w:left="5976" w:hanging="360"/>
      </w:pPr>
    </w:lvl>
    <w:lvl w:ilvl="8" w:tplc="0C0A0005" w:tentative="1">
      <w:start w:val="1"/>
      <w:numFmt w:val="lowerRoman"/>
      <w:lvlText w:val="%9."/>
      <w:lvlJc w:val="right"/>
      <w:pPr>
        <w:ind w:left="6696" w:hanging="180"/>
      </w:pPr>
    </w:lvl>
  </w:abstractNum>
  <w:abstractNum w:abstractNumId="30">
    <w:nsid w:val="684D11B4"/>
    <w:multiLevelType w:val="hybridMultilevel"/>
    <w:tmpl w:val="C9F08254"/>
    <w:lvl w:ilvl="0" w:tplc="9B56A4B4">
      <w:start w:val="1"/>
      <w:numFmt w:val="decimal"/>
      <w:lvlText w:val="%1."/>
      <w:lvlJc w:val="left"/>
      <w:pPr>
        <w:ind w:left="720" w:hanging="360"/>
      </w:pPr>
    </w:lvl>
    <w:lvl w:ilvl="1" w:tplc="0BD43914">
      <w:start w:val="1"/>
      <w:numFmt w:val="lowerLetter"/>
      <w:lvlText w:val="%2."/>
      <w:lvlJc w:val="left"/>
      <w:pPr>
        <w:ind w:left="1440" w:hanging="360"/>
      </w:pPr>
    </w:lvl>
    <w:lvl w:ilvl="2" w:tplc="46E05122" w:tentative="1">
      <w:start w:val="1"/>
      <w:numFmt w:val="lowerRoman"/>
      <w:lvlText w:val="%3."/>
      <w:lvlJc w:val="right"/>
      <w:pPr>
        <w:ind w:left="2160" w:hanging="180"/>
      </w:pPr>
    </w:lvl>
    <w:lvl w:ilvl="3" w:tplc="19D203F4" w:tentative="1">
      <w:start w:val="1"/>
      <w:numFmt w:val="decimal"/>
      <w:lvlText w:val="%4."/>
      <w:lvlJc w:val="left"/>
      <w:pPr>
        <w:ind w:left="2880" w:hanging="360"/>
      </w:pPr>
    </w:lvl>
    <w:lvl w:ilvl="4" w:tplc="F996979A" w:tentative="1">
      <w:start w:val="1"/>
      <w:numFmt w:val="lowerLetter"/>
      <w:lvlText w:val="%5."/>
      <w:lvlJc w:val="left"/>
      <w:pPr>
        <w:ind w:left="3600" w:hanging="360"/>
      </w:pPr>
    </w:lvl>
    <w:lvl w:ilvl="5" w:tplc="6652C084" w:tentative="1">
      <w:start w:val="1"/>
      <w:numFmt w:val="lowerRoman"/>
      <w:lvlText w:val="%6."/>
      <w:lvlJc w:val="right"/>
      <w:pPr>
        <w:ind w:left="4320" w:hanging="180"/>
      </w:pPr>
    </w:lvl>
    <w:lvl w:ilvl="6" w:tplc="207CBD88" w:tentative="1">
      <w:start w:val="1"/>
      <w:numFmt w:val="decimal"/>
      <w:lvlText w:val="%7."/>
      <w:lvlJc w:val="left"/>
      <w:pPr>
        <w:ind w:left="5040" w:hanging="360"/>
      </w:pPr>
    </w:lvl>
    <w:lvl w:ilvl="7" w:tplc="9C26D1B6" w:tentative="1">
      <w:start w:val="1"/>
      <w:numFmt w:val="lowerLetter"/>
      <w:lvlText w:val="%8."/>
      <w:lvlJc w:val="left"/>
      <w:pPr>
        <w:ind w:left="5760" w:hanging="360"/>
      </w:pPr>
    </w:lvl>
    <w:lvl w:ilvl="8" w:tplc="CCBE49B4" w:tentative="1">
      <w:start w:val="1"/>
      <w:numFmt w:val="lowerRoman"/>
      <w:lvlText w:val="%9."/>
      <w:lvlJc w:val="right"/>
      <w:pPr>
        <w:ind w:left="6480" w:hanging="180"/>
      </w:pPr>
    </w:lvl>
  </w:abstractNum>
  <w:abstractNum w:abstractNumId="31">
    <w:nsid w:val="6D4F3620"/>
    <w:multiLevelType w:val="hybridMultilevel"/>
    <w:tmpl w:val="B2AE3D9C"/>
    <w:lvl w:ilvl="0" w:tplc="A1C6B8F2">
      <w:start w:val="1"/>
      <w:numFmt w:val="bullet"/>
      <w:pStyle w:val="Vietapunto2"/>
      <w:lvlText w:val="o"/>
      <w:lvlJc w:val="left"/>
      <w:pPr>
        <w:tabs>
          <w:tab w:val="num" w:pos="1211"/>
        </w:tabs>
        <w:ind w:left="1211" w:hanging="360"/>
      </w:pPr>
      <w:rPr>
        <w:rFonts w:ascii="Courier New" w:hAnsi="Courier New" w:hint="default"/>
      </w:rPr>
    </w:lvl>
    <w:lvl w:ilvl="1" w:tplc="A1FCB69C">
      <w:start w:val="1"/>
      <w:numFmt w:val="bullet"/>
      <w:lvlText w:val="o"/>
      <w:lvlJc w:val="left"/>
      <w:pPr>
        <w:tabs>
          <w:tab w:val="num" w:pos="2291"/>
        </w:tabs>
        <w:ind w:left="2291" w:hanging="360"/>
      </w:pPr>
      <w:rPr>
        <w:rFonts w:ascii="Courier New" w:hAnsi="Courier New" w:hint="default"/>
      </w:rPr>
    </w:lvl>
    <w:lvl w:ilvl="2" w:tplc="0254A4E2" w:tentative="1">
      <w:start w:val="1"/>
      <w:numFmt w:val="bullet"/>
      <w:lvlText w:val=""/>
      <w:lvlJc w:val="left"/>
      <w:pPr>
        <w:tabs>
          <w:tab w:val="num" w:pos="3011"/>
        </w:tabs>
        <w:ind w:left="3011" w:hanging="360"/>
      </w:pPr>
      <w:rPr>
        <w:rFonts w:ascii="Wingdings" w:hAnsi="Wingdings" w:hint="default"/>
      </w:rPr>
    </w:lvl>
    <w:lvl w:ilvl="3" w:tplc="E98420B2" w:tentative="1">
      <w:start w:val="1"/>
      <w:numFmt w:val="bullet"/>
      <w:lvlText w:val=""/>
      <w:lvlJc w:val="left"/>
      <w:pPr>
        <w:tabs>
          <w:tab w:val="num" w:pos="3731"/>
        </w:tabs>
        <w:ind w:left="3731" w:hanging="360"/>
      </w:pPr>
      <w:rPr>
        <w:rFonts w:ascii="Symbol" w:hAnsi="Symbol" w:hint="default"/>
      </w:rPr>
    </w:lvl>
    <w:lvl w:ilvl="4" w:tplc="8D2697AC" w:tentative="1">
      <w:start w:val="1"/>
      <w:numFmt w:val="bullet"/>
      <w:lvlText w:val="o"/>
      <w:lvlJc w:val="left"/>
      <w:pPr>
        <w:tabs>
          <w:tab w:val="num" w:pos="4451"/>
        </w:tabs>
        <w:ind w:left="4451" w:hanging="360"/>
      </w:pPr>
      <w:rPr>
        <w:rFonts w:ascii="Courier New" w:hAnsi="Courier New" w:hint="default"/>
      </w:rPr>
    </w:lvl>
    <w:lvl w:ilvl="5" w:tplc="051C4378" w:tentative="1">
      <w:start w:val="1"/>
      <w:numFmt w:val="bullet"/>
      <w:lvlText w:val=""/>
      <w:lvlJc w:val="left"/>
      <w:pPr>
        <w:tabs>
          <w:tab w:val="num" w:pos="5171"/>
        </w:tabs>
        <w:ind w:left="5171" w:hanging="360"/>
      </w:pPr>
      <w:rPr>
        <w:rFonts w:ascii="Wingdings" w:hAnsi="Wingdings" w:hint="default"/>
      </w:rPr>
    </w:lvl>
    <w:lvl w:ilvl="6" w:tplc="E940037C" w:tentative="1">
      <w:start w:val="1"/>
      <w:numFmt w:val="bullet"/>
      <w:lvlText w:val=""/>
      <w:lvlJc w:val="left"/>
      <w:pPr>
        <w:tabs>
          <w:tab w:val="num" w:pos="5891"/>
        </w:tabs>
        <w:ind w:left="5891" w:hanging="360"/>
      </w:pPr>
      <w:rPr>
        <w:rFonts w:ascii="Symbol" w:hAnsi="Symbol" w:hint="default"/>
      </w:rPr>
    </w:lvl>
    <w:lvl w:ilvl="7" w:tplc="2442591C" w:tentative="1">
      <w:start w:val="1"/>
      <w:numFmt w:val="bullet"/>
      <w:lvlText w:val="o"/>
      <w:lvlJc w:val="left"/>
      <w:pPr>
        <w:tabs>
          <w:tab w:val="num" w:pos="6611"/>
        </w:tabs>
        <w:ind w:left="6611" w:hanging="360"/>
      </w:pPr>
      <w:rPr>
        <w:rFonts w:ascii="Courier New" w:hAnsi="Courier New" w:hint="default"/>
      </w:rPr>
    </w:lvl>
    <w:lvl w:ilvl="8" w:tplc="0BB6A3F4" w:tentative="1">
      <w:start w:val="1"/>
      <w:numFmt w:val="bullet"/>
      <w:lvlText w:val=""/>
      <w:lvlJc w:val="left"/>
      <w:pPr>
        <w:tabs>
          <w:tab w:val="num" w:pos="7331"/>
        </w:tabs>
        <w:ind w:left="7331" w:hanging="360"/>
      </w:pPr>
      <w:rPr>
        <w:rFonts w:ascii="Wingdings" w:hAnsi="Wingdings" w:hint="default"/>
      </w:rPr>
    </w:lvl>
  </w:abstractNum>
  <w:abstractNum w:abstractNumId="32">
    <w:nsid w:val="76D64DA6"/>
    <w:multiLevelType w:val="hybridMultilevel"/>
    <w:tmpl w:val="954C2D5E"/>
    <w:lvl w:ilvl="0" w:tplc="CFE2B998">
      <w:start w:val="1"/>
      <w:numFmt w:val="bullet"/>
      <w:pStyle w:val="Bullet3"/>
      <w:lvlText w:val=""/>
      <w:lvlJc w:val="left"/>
      <w:pPr>
        <w:tabs>
          <w:tab w:val="num" w:pos="1560"/>
        </w:tabs>
        <w:ind w:left="156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77C91E89"/>
    <w:multiLevelType w:val="multilevel"/>
    <w:tmpl w:val="33300E9E"/>
    <w:lvl w:ilvl="0">
      <w:start w:val="1"/>
      <w:numFmt w:val="decimal"/>
      <w:pStyle w:val="ChapterHeading"/>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3"/>
  </w:num>
  <w:num w:numId="2">
    <w:abstractNumId w:val="31"/>
  </w:num>
  <w:num w:numId="3">
    <w:abstractNumId w:val="6"/>
  </w:num>
  <w:num w:numId="4">
    <w:abstractNumId w:val="22"/>
  </w:num>
  <w:num w:numId="5">
    <w:abstractNumId w:val="23"/>
  </w:num>
  <w:num w:numId="6">
    <w:abstractNumId w:val="11"/>
  </w:num>
  <w:num w:numId="7">
    <w:abstractNumId w:val="2"/>
  </w:num>
  <w:num w:numId="8">
    <w:abstractNumId w:val="18"/>
  </w:num>
  <w:num w:numId="9">
    <w:abstractNumId w:val="25"/>
  </w:num>
  <w:num w:numId="10">
    <w:abstractNumId w:val="3"/>
  </w:num>
  <w:num w:numId="11">
    <w:abstractNumId w:val="14"/>
  </w:num>
  <w:num w:numId="12">
    <w:abstractNumId w:val="20"/>
  </w:num>
  <w:num w:numId="13">
    <w:abstractNumId w:val="4"/>
  </w:num>
  <w:num w:numId="14">
    <w:abstractNumId w:val="32"/>
  </w:num>
  <w:num w:numId="15">
    <w:abstractNumId w:val="15"/>
  </w:num>
  <w:num w:numId="16">
    <w:abstractNumId w:val="34"/>
  </w:num>
  <w:num w:numId="17">
    <w:abstractNumId w:val="24"/>
  </w:num>
  <w:num w:numId="18">
    <w:abstractNumId w:val="1"/>
  </w:num>
  <w:num w:numId="19">
    <w:abstractNumId w:val="0"/>
  </w:num>
  <w:num w:numId="20">
    <w:abstractNumId w:val="10"/>
  </w:num>
  <w:num w:numId="21">
    <w:abstractNumId w:val="21"/>
  </w:num>
  <w:num w:numId="2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9"/>
  </w:num>
  <w:num w:numId="24">
    <w:abstractNumId w:val="9"/>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7"/>
  </w:num>
  <w:num w:numId="27">
    <w:abstractNumId w:val="30"/>
  </w:num>
  <w:num w:numId="28">
    <w:abstractNumId w:val="29"/>
  </w:num>
  <w:num w:numId="29">
    <w:abstractNumId w:val="16"/>
  </w:num>
  <w:num w:numId="3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33"/>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8"/>
    <w:lvlOverride w:ilvl="0">
      <w:startOverride w:val="4"/>
    </w:lvlOverride>
  </w:num>
  <w:num w:numId="37">
    <w:abstractNumId w:val="17"/>
  </w:num>
  <w:num w:numId="38">
    <w:abstractNumId w:val="26"/>
  </w:num>
  <w:num w:numId="39">
    <w:abstractNumId w:val="5"/>
  </w:num>
  <w:num w:numId="40">
    <w:abstractNumId w:val="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34DF"/>
    <w:rsid w:val="0000626D"/>
    <w:rsid w:val="00011116"/>
    <w:rsid w:val="0002244D"/>
    <w:rsid w:val="00023107"/>
    <w:rsid w:val="00024239"/>
    <w:rsid w:val="00026D6B"/>
    <w:rsid w:val="00033275"/>
    <w:rsid w:val="00033F1F"/>
    <w:rsid w:val="00046763"/>
    <w:rsid w:val="0005281B"/>
    <w:rsid w:val="00052A54"/>
    <w:rsid w:val="0006647F"/>
    <w:rsid w:val="00073C50"/>
    <w:rsid w:val="00077C96"/>
    <w:rsid w:val="000812D1"/>
    <w:rsid w:val="000837DD"/>
    <w:rsid w:val="00091897"/>
    <w:rsid w:val="00095408"/>
    <w:rsid w:val="000A4F6A"/>
    <w:rsid w:val="000A53DE"/>
    <w:rsid w:val="000B36A9"/>
    <w:rsid w:val="000C1599"/>
    <w:rsid w:val="000C1B26"/>
    <w:rsid w:val="000C267C"/>
    <w:rsid w:val="000D3E54"/>
    <w:rsid w:val="000D6254"/>
    <w:rsid w:val="000D71EF"/>
    <w:rsid w:val="000E08ED"/>
    <w:rsid w:val="000E3531"/>
    <w:rsid w:val="000F0171"/>
    <w:rsid w:val="000F4FD2"/>
    <w:rsid w:val="000F7EE2"/>
    <w:rsid w:val="00101DA3"/>
    <w:rsid w:val="001047E4"/>
    <w:rsid w:val="00104A4B"/>
    <w:rsid w:val="00112827"/>
    <w:rsid w:val="0011424D"/>
    <w:rsid w:val="00115EC6"/>
    <w:rsid w:val="00116EE4"/>
    <w:rsid w:val="001316A3"/>
    <w:rsid w:val="00140E7C"/>
    <w:rsid w:val="0014538B"/>
    <w:rsid w:val="001543EB"/>
    <w:rsid w:val="00176C01"/>
    <w:rsid w:val="00176C91"/>
    <w:rsid w:val="00180D21"/>
    <w:rsid w:val="001918BC"/>
    <w:rsid w:val="00195BA8"/>
    <w:rsid w:val="00197264"/>
    <w:rsid w:val="001A0EB0"/>
    <w:rsid w:val="001A3197"/>
    <w:rsid w:val="001B1985"/>
    <w:rsid w:val="001B21B3"/>
    <w:rsid w:val="001B600E"/>
    <w:rsid w:val="001B6A89"/>
    <w:rsid w:val="001B7BFF"/>
    <w:rsid w:val="001D5DBF"/>
    <w:rsid w:val="001D77D2"/>
    <w:rsid w:val="001F1477"/>
    <w:rsid w:val="001F4FBA"/>
    <w:rsid w:val="00200276"/>
    <w:rsid w:val="00210592"/>
    <w:rsid w:val="002117DA"/>
    <w:rsid w:val="0022207E"/>
    <w:rsid w:val="0022213E"/>
    <w:rsid w:val="00225E9A"/>
    <w:rsid w:val="00227A45"/>
    <w:rsid w:val="00227D57"/>
    <w:rsid w:val="0023409B"/>
    <w:rsid w:val="00236D63"/>
    <w:rsid w:val="00241D21"/>
    <w:rsid w:val="00243DD8"/>
    <w:rsid w:val="00254973"/>
    <w:rsid w:val="00255FA8"/>
    <w:rsid w:val="002579FC"/>
    <w:rsid w:val="00260CD9"/>
    <w:rsid w:val="00267106"/>
    <w:rsid w:val="00272B14"/>
    <w:rsid w:val="00272D7F"/>
    <w:rsid w:val="00273C2E"/>
    <w:rsid w:val="002742ED"/>
    <w:rsid w:val="00281591"/>
    <w:rsid w:val="0029403B"/>
    <w:rsid w:val="002976FD"/>
    <w:rsid w:val="002A60EC"/>
    <w:rsid w:val="002B0C0A"/>
    <w:rsid w:val="002B1DCC"/>
    <w:rsid w:val="002B66F4"/>
    <w:rsid w:val="002C1A8C"/>
    <w:rsid w:val="002C38B8"/>
    <w:rsid w:val="002C3C9C"/>
    <w:rsid w:val="002D2426"/>
    <w:rsid w:val="002D2D2E"/>
    <w:rsid w:val="002E1F87"/>
    <w:rsid w:val="002E2CCE"/>
    <w:rsid w:val="002E7D10"/>
    <w:rsid w:val="002F0A2F"/>
    <w:rsid w:val="002F43B4"/>
    <w:rsid w:val="002F5301"/>
    <w:rsid w:val="00302CDD"/>
    <w:rsid w:val="00303B03"/>
    <w:rsid w:val="00313355"/>
    <w:rsid w:val="00315F02"/>
    <w:rsid w:val="00324765"/>
    <w:rsid w:val="0032525C"/>
    <w:rsid w:val="003265B7"/>
    <w:rsid w:val="00332B1C"/>
    <w:rsid w:val="003354B4"/>
    <w:rsid w:val="00344A63"/>
    <w:rsid w:val="00346BE9"/>
    <w:rsid w:val="0035021D"/>
    <w:rsid w:val="00350E07"/>
    <w:rsid w:val="003523F2"/>
    <w:rsid w:val="00353234"/>
    <w:rsid w:val="00354F5D"/>
    <w:rsid w:val="00356348"/>
    <w:rsid w:val="00357EDE"/>
    <w:rsid w:val="00361D30"/>
    <w:rsid w:val="00363701"/>
    <w:rsid w:val="0036449C"/>
    <w:rsid w:val="00364AF3"/>
    <w:rsid w:val="00371E31"/>
    <w:rsid w:val="0037278A"/>
    <w:rsid w:val="0039007E"/>
    <w:rsid w:val="0039195B"/>
    <w:rsid w:val="0039236C"/>
    <w:rsid w:val="00392841"/>
    <w:rsid w:val="00394440"/>
    <w:rsid w:val="0039661A"/>
    <w:rsid w:val="00397F71"/>
    <w:rsid w:val="003A181C"/>
    <w:rsid w:val="003B1984"/>
    <w:rsid w:val="003B44B2"/>
    <w:rsid w:val="003B7400"/>
    <w:rsid w:val="003C5952"/>
    <w:rsid w:val="003D0F87"/>
    <w:rsid w:val="003D5655"/>
    <w:rsid w:val="003E5ED7"/>
    <w:rsid w:val="003F0160"/>
    <w:rsid w:val="003F7C6F"/>
    <w:rsid w:val="0040126A"/>
    <w:rsid w:val="00401BDE"/>
    <w:rsid w:val="00406896"/>
    <w:rsid w:val="00407CB6"/>
    <w:rsid w:val="00411E9E"/>
    <w:rsid w:val="00413321"/>
    <w:rsid w:val="00425AFC"/>
    <w:rsid w:val="004277E0"/>
    <w:rsid w:val="004309D7"/>
    <w:rsid w:val="00430D51"/>
    <w:rsid w:val="00434AB2"/>
    <w:rsid w:val="00436C60"/>
    <w:rsid w:val="00437A73"/>
    <w:rsid w:val="00437C65"/>
    <w:rsid w:val="004415FA"/>
    <w:rsid w:val="0046190D"/>
    <w:rsid w:val="00463ECA"/>
    <w:rsid w:val="00464B67"/>
    <w:rsid w:val="00465EE8"/>
    <w:rsid w:val="00471720"/>
    <w:rsid w:val="004758CC"/>
    <w:rsid w:val="004768B5"/>
    <w:rsid w:val="004776E6"/>
    <w:rsid w:val="004777CB"/>
    <w:rsid w:val="00484D37"/>
    <w:rsid w:val="004852ED"/>
    <w:rsid w:val="00486067"/>
    <w:rsid w:val="00490595"/>
    <w:rsid w:val="00491575"/>
    <w:rsid w:val="004A2EF7"/>
    <w:rsid w:val="004A5675"/>
    <w:rsid w:val="004B05F0"/>
    <w:rsid w:val="004B68E1"/>
    <w:rsid w:val="004C40A3"/>
    <w:rsid w:val="004D072D"/>
    <w:rsid w:val="004D10B3"/>
    <w:rsid w:val="004D2268"/>
    <w:rsid w:val="004D2A46"/>
    <w:rsid w:val="004D7FAA"/>
    <w:rsid w:val="004E0E42"/>
    <w:rsid w:val="004E486B"/>
    <w:rsid w:val="004E4DFD"/>
    <w:rsid w:val="004F02B3"/>
    <w:rsid w:val="004F6F74"/>
    <w:rsid w:val="005053C3"/>
    <w:rsid w:val="00505F59"/>
    <w:rsid w:val="0050747A"/>
    <w:rsid w:val="00514B7E"/>
    <w:rsid w:val="00514E52"/>
    <w:rsid w:val="0051770B"/>
    <w:rsid w:val="00523294"/>
    <w:rsid w:val="00533001"/>
    <w:rsid w:val="00534048"/>
    <w:rsid w:val="0053453A"/>
    <w:rsid w:val="005362A2"/>
    <w:rsid w:val="0053693C"/>
    <w:rsid w:val="00541B18"/>
    <w:rsid w:val="005436AA"/>
    <w:rsid w:val="00546955"/>
    <w:rsid w:val="005519DE"/>
    <w:rsid w:val="00552033"/>
    <w:rsid w:val="005532DD"/>
    <w:rsid w:val="0055501D"/>
    <w:rsid w:val="005573D5"/>
    <w:rsid w:val="00561665"/>
    <w:rsid w:val="005625E1"/>
    <w:rsid w:val="00570C85"/>
    <w:rsid w:val="005820B1"/>
    <w:rsid w:val="00582B51"/>
    <w:rsid w:val="005A0D8B"/>
    <w:rsid w:val="005A1BD9"/>
    <w:rsid w:val="005B4A1C"/>
    <w:rsid w:val="005C4BF5"/>
    <w:rsid w:val="005C59D4"/>
    <w:rsid w:val="005D3086"/>
    <w:rsid w:val="005D6E17"/>
    <w:rsid w:val="005E4378"/>
    <w:rsid w:val="005E4DB7"/>
    <w:rsid w:val="005E74C2"/>
    <w:rsid w:val="005F1953"/>
    <w:rsid w:val="005F541F"/>
    <w:rsid w:val="005F7AB6"/>
    <w:rsid w:val="00601D49"/>
    <w:rsid w:val="0060430B"/>
    <w:rsid w:val="006104D5"/>
    <w:rsid w:val="00615808"/>
    <w:rsid w:val="00617E2A"/>
    <w:rsid w:val="00622E10"/>
    <w:rsid w:val="00625A2E"/>
    <w:rsid w:val="00633AA3"/>
    <w:rsid w:val="006373A6"/>
    <w:rsid w:val="006374AE"/>
    <w:rsid w:val="00642728"/>
    <w:rsid w:val="0064317D"/>
    <w:rsid w:val="006459DE"/>
    <w:rsid w:val="00646DF6"/>
    <w:rsid w:val="006513A0"/>
    <w:rsid w:val="006517C8"/>
    <w:rsid w:val="00654F7E"/>
    <w:rsid w:val="006625F3"/>
    <w:rsid w:val="00664AD1"/>
    <w:rsid w:val="00664C72"/>
    <w:rsid w:val="00665304"/>
    <w:rsid w:val="006666FB"/>
    <w:rsid w:val="006703BF"/>
    <w:rsid w:val="006704AC"/>
    <w:rsid w:val="00670851"/>
    <w:rsid w:val="0069135E"/>
    <w:rsid w:val="00694040"/>
    <w:rsid w:val="006B2A01"/>
    <w:rsid w:val="006B3849"/>
    <w:rsid w:val="006B69E2"/>
    <w:rsid w:val="006C5C6F"/>
    <w:rsid w:val="006C7771"/>
    <w:rsid w:val="006D3A26"/>
    <w:rsid w:val="006D6A24"/>
    <w:rsid w:val="006E06BD"/>
    <w:rsid w:val="006E0D94"/>
    <w:rsid w:val="006E1AC5"/>
    <w:rsid w:val="006E24A2"/>
    <w:rsid w:val="006E6192"/>
    <w:rsid w:val="006E78BB"/>
    <w:rsid w:val="006E7CF2"/>
    <w:rsid w:val="006F29EE"/>
    <w:rsid w:val="0070371F"/>
    <w:rsid w:val="0070425D"/>
    <w:rsid w:val="00706BB8"/>
    <w:rsid w:val="0070735F"/>
    <w:rsid w:val="0071432B"/>
    <w:rsid w:val="00714F45"/>
    <w:rsid w:val="00722312"/>
    <w:rsid w:val="00724E2C"/>
    <w:rsid w:val="007259A2"/>
    <w:rsid w:val="00726376"/>
    <w:rsid w:val="00726F51"/>
    <w:rsid w:val="00732CAF"/>
    <w:rsid w:val="00733546"/>
    <w:rsid w:val="00733C64"/>
    <w:rsid w:val="00734579"/>
    <w:rsid w:val="0074457D"/>
    <w:rsid w:val="007463B4"/>
    <w:rsid w:val="00751A0B"/>
    <w:rsid w:val="00753DB5"/>
    <w:rsid w:val="00754947"/>
    <w:rsid w:val="00754C79"/>
    <w:rsid w:val="00755017"/>
    <w:rsid w:val="00757E20"/>
    <w:rsid w:val="00767337"/>
    <w:rsid w:val="0077044D"/>
    <w:rsid w:val="007722C5"/>
    <w:rsid w:val="00781BAF"/>
    <w:rsid w:val="00785D84"/>
    <w:rsid w:val="0079216F"/>
    <w:rsid w:val="007A1F42"/>
    <w:rsid w:val="007A55F4"/>
    <w:rsid w:val="007B0942"/>
    <w:rsid w:val="007B5587"/>
    <w:rsid w:val="007B6CAB"/>
    <w:rsid w:val="007C3507"/>
    <w:rsid w:val="007C6800"/>
    <w:rsid w:val="007C732B"/>
    <w:rsid w:val="007D0D71"/>
    <w:rsid w:val="007D27EF"/>
    <w:rsid w:val="007D3EED"/>
    <w:rsid w:val="007D60B5"/>
    <w:rsid w:val="007F5BE7"/>
    <w:rsid w:val="00806A41"/>
    <w:rsid w:val="00811E12"/>
    <w:rsid w:val="00822750"/>
    <w:rsid w:val="00823510"/>
    <w:rsid w:val="00833B8F"/>
    <w:rsid w:val="00837EE8"/>
    <w:rsid w:val="008422B5"/>
    <w:rsid w:val="00842A40"/>
    <w:rsid w:val="008512D6"/>
    <w:rsid w:val="008561E7"/>
    <w:rsid w:val="00856A39"/>
    <w:rsid w:val="0086198B"/>
    <w:rsid w:val="0086462D"/>
    <w:rsid w:val="00864F4B"/>
    <w:rsid w:val="00870022"/>
    <w:rsid w:val="008722D3"/>
    <w:rsid w:val="00875634"/>
    <w:rsid w:val="00877661"/>
    <w:rsid w:val="00877C5E"/>
    <w:rsid w:val="008861FB"/>
    <w:rsid w:val="0089336B"/>
    <w:rsid w:val="00895246"/>
    <w:rsid w:val="008975BD"/>
    <w:rsid w:val="00897EE1"/>
    <w:rsid w:val="008A21EA"/>
    <w:rsid w:val="008A71B8"/>
    <w:rsid w:val="008B1726"/>
    <w:rsid w:val="008C05E4"/>
    <w:rsid w:val="008C0B13"/>
    <w:rsid w:val="008C31C4"/>
    <w:rsid w:val="008C3B02"/>
    <w:rsid w:val="008D3C5E"/>
    <w:rsid w:val="008D4634"/>
    <w:rsid w:val="008D7564"/>
    <w:rsid w:val="008E401E"/>
    <w:rsid w:val="008E6947"/>
    <w:rsid w:val="008F1727"/>
    <w:rsid w:val="008F3FDF"/>
    <w:rsid w:val="008F562B"/>
    <w:rsid w:val="008F7B44"/>
    <w:rsid w:val="00900806"/>
    <w:rsid w:val="009009E0"/>
    <w:rsid w:val="00901299"/>
    <w:rsid w:val="00906DD1"/>
    <w:rsid w:val="00907939"/>
    <w:rsid w:val="00913C07"/>
    <w:rsid w:val="009147CF"/>
    <w:rsid w:val="00921C1C"/>
    <w:rsid w:val="00933170"/>
    <w:rsid w:val="0093380D"/>
    <w:rsid w:val="00934B87"/>
    <w:rsid w:val="0094206C"/>
    <w:rsid w:val="00947940"/>
    <w:rsid w:val="00953DB9"/>
    <w:rsid w:val="00954657"/>
    <w:rsid w:val="009546A4"/>
    <w:rsid w:val="00963EA7"/>
    <w:rsid w:val="00966135"/>
    <w:rsid w:val="00974DC5"/>
    <w:rsid w:val="009766D9"/>
    <w:rsid w:val="0098299F"/>
    <w:rsid w:val="00986E3B"/>
    <w:rsid w:val="009872AF"/>
    <w:rsid w:val="0099147B"/>
    <w:rsid w:val="009920A1"/>
    <w:rsid w:val="00996696"/>
    <w:rsid w:val="009A0CAE"/>
    <w:rsid w:val="009A4421"/>
    <w:rsid w:val="009A5BB8"/>
    <w:rsid w:val="009B08D5"/>
    <w:rsid w:val="009B2DD5"/>
    <w:rsid w:val="009B3181"/>
    <w:rsid w:val="009C1EB7"/>
    <w:rsid w:val="009C219D"/>
    <w:rsid w:val="009C244A"/>
    <w:rsid w:val="009C3AFE"/>
    <w:rsid w:val="009C4707"/>
    <w:rsid w:val="009D55D2"/>
    <w:rsid w:val="009E1709"/>
    <w:rsid w:val="009E2598"/>
    <w:rsid w:val="009E7836"/>
    <w:rsid w:val="009F49DF"/>
    <w:rsid w:val="009F60C9"/>
    <w:rsid w:val="00A006E5"/>
    <w:rsid w:val="00A0227E"/>
    <w:rsid w:val="00A02ADD"/>
    <w:rsid w:val="00A11ABC"/>
    <w:rsid w:val="00A12119"/>
    <w:rsid w:val="00A25F51"/>
    <w:rsid w:val="00A34243"/>
    <w:rsid w:val="00A42B16"/>
    <w:rsid w:val="00A4345E"/>
    <w:rsid w:val="00A44023"/>
    <w:rsid w:val="00A47EE0"/>
    <w:rsid w:val="00A51F4A"/>
    <w:rsid w:val="00A5454A"/>
    <w:rsid w:val="00A558CD"/>
    <w:rsid w:val="00A5631E"/>
    <w:rsid w:val="00A6200B"/>
    <w:rsid w:val="00A769BB"/>
    <w:rsid w:val="00A7745B"/>
    <w:rsid w:val="00A81612"/>
    <w:rsid w:val="00A8590F"/>
    <w:rsid w:val="00A93910"/>
    <w:rsid w:val="00AA3BCE"/>
    <w:rsid w:val="00AA4FCE"/>
    <w:rsid w:val="00AB30AA"/>
    <w:rsid w:val="00AB4541"/>
    <w:rsid w:val="00AB7D4B"/>
    <w:rsid w:val="00AC1BE4"/>
    <w:rsid w:val="00AC3F0C"/>
    <w:rsid w:val="00AC5C8E"/>
    <w:rsid w:val="00AD0B33"/>
    <w:rsid w:val="00AD3B3F"/>
    <w:rsid w:val="00AD3FFC"/>
    <w:rsid w:val="00AE7648"/>
    <w:rsid w:val="00AF3D25"/>
    <w:rsid w:val="00B01937"/>
    <w:rsid w:val="00B03E4E"/>
    <w:rsid w:val="00B06D78"/>
    <w:rsid w:val="00B12F58"/>
    <w:rsid w:val="00B21705"/>
    <w:rsid w:val="00B222D7"/>
    <w:rsid w:val="00B2253B"/>
    <w:rsid w:val="00B23630"/>
    <w:rsid w:val="00B23C89"/>
    <w:rsid w:val="00B36CA8"/>
    <w:rsid w:val="00B37AC4"/>
    <w:rsid w:val="00B42D3B"/>
    <w:rsid w:val="00B50855"/>
    <w:rsid w:val="00B53E13"/>
    <w:rsid w:val="00B55A9B"/>
    <w:rsid w:val="00B605C5"/>
    <w:rsid w:val="00B61BA8"/>
    <w:rsid w:val="00B654AC"/>
    <w:rsid w:val="00B729CB"/>
    <w:rsid w:val="00B75E5A"/>
    <w:rsid w:val="00B77CD9"/>
    <w:rsid w:val="00B81057"/>
    <w:rsid w:val="00B933AD"/>
    <w:rsid w:val="00B93AC8"/>
    <w:rsid w:val="00B951EF"/>
    <w:rsid w:val="00B97C56"/>
    <w:rsid w:val="00B97EA7"/>
    <w:rsid w:val="00BA0242"/>
    <w:rsid w:val="00BA1809"/>
    <w:rsid w:val="00BA63BC"/>
    <w:rsid w:val="00BB58DA"/>
    <w:rsid w:val="00BB5929"/>
    <w:rsid w:val="00BB5970"/>
    <w:rsid w:val="00BB6A39"/>
    <w:rsid w:val="00BC706A"/>
    <w:rsid w:val="00BD755C"/>
    <w:rsid w:val="00BE0414"/>
    <w:rsid w:val="00BE4686"/>
    <w:rsid w:val="00BE56ED"/>
    <w:rsid w:val="00BE7C16"/>
    <w:rsid w:val="00BF1131"/>
    <w:rsid w:val="00C0468D"/>
    <w:rsid w:val="00C05B0D"/>
    <w:rsid w:val="00C103DE"/>
    <w:rsid w:val="00C12247"/>
    <w:rsid w:val="00C16E55"/>
    <w:rsid w:val="00C212AB"/>
    <w:rsid w:val="00C2304E"/>
    <w:rsid w:val="00C236A2"/>
    <w:rsid w:val="00C264CB"/>
    <w:rsid w:val="00C272AE"/>
    <w:rsid w:val="00C2780A"/>
    <w:rsid w:val="00C34F0A"/>
    <w:rsid w:val="00C37243"/>
    <w:rsid w:val="00C3772C"/>
    <w:rsid w:val="00C428D7"/>
    <w:rsid w:val="00C46993"/>
    <w:rsid w:val="00C52BDA"/>
    <w:rsid w:val="00C56DAE"/>
    <w:rsid w:val="00C600EE"/>
    <w:rsid w:val="00C6028B"/>
    <w:rsid w:val="00C60716"/>
    <w:rsid w:val="00C62747"/>
    <w:rsid w:val="00C6461E"/>
    <w:rsid w:val="00C66DA1"/>
    <w:rsid w:val="00C718B2"/>
    <w:rsid w:val="00C72798"/>
    <w:rsid w:val="00C73561"/>
    <w:rsid w:val="00C74E60"/>
    <w:rsid w:val="00C849B5"/>
    <w:rsid w:val="00C91E3C"/>
    <w:rsid w:val="00C93204"/>
    <w:rsid w:val="00C93E40"/>
    <w:rsid w:val="00C96C55"/>
    <w:rsid w:val="00CA0162"/>
    <w:rsid w:val="00CA0DFF"/>
    <w:rsid w:val="00CB2300"/>
    <w:rsid w:val="00CB63DD"/>
    <w:rsid w:val="00CB6BC9"/>
    <w:rsid w:val="00CC3E19"/>
    <w:rsid w:val="00CC45D9"/>
    <w:rsid w:val="00CD0FE4"/>
    <w:rsid w:val="00CD3147"/>
    <w:rsid w:val="00CD3EA5"/>
    <w:rsid w:val="00CE704C"/>
    <w:rsid w:val="00CF3C29"/>
    <w:rsid w:val="00CF46AE"/>
    <w:rsid w:val="00D02E08"/>
    <w:rsid w:val="00D06324"/>
    <w:rsid w:val="00D10EE4"/>
    <w:rsid w:val="00D11E54"/>
    <w:rsid w:val="00D14CB0"/>
    <w:rsid w:val="00D15712"/>
    <w:rsid w:val="00D17F41"/>
    <w:rsid w:val="00D234DF"/>
    <w:rsid w:val="00D2445A"/>
    <w:rsid w:val="00D245C0"/>
    <w:rsid w:val="00D266C7"/>
    <w:rsid w:val="00D3512E"/>
    <w:rsid w:val="00D353FD"/>
    <w:rsid w:val="00D35934"/>
    <w:rsid w:val="00D35F28"/>
    <w:rsid w:val="00D42A94"/>
    <w:rsid w:val="00D4431C"/>
    <w:rsid w:val="00D47191"/>
    <w:rsid w:val="00D507AF"/>
    <w:rsid w:val="00D5145C"/>
    <w:rsid w:val="00D5305C"/>
    <w:rsid w:val="00D55C86"/>
    <w:rsid w:val="00D610A8"/>
    <w:rsid w:val="00D665C2"/>
    <w:rsid w:val="00D70413"/>
    <w:rsid w:val="00D71EAA"/>
    <w:rsid w:val="00D81681"/>
    <w:rsid w:val="00D81DAA"/>
    <w:rsid w:val="00D82F0E"/>
    <w:rsid w:val="00D87482"/>
    <w:rsid w:val="00D87F24"/>
    <w:rsid w:val="00D9220C"/>
    <w:rsid w:val="00D9705C"/>
    <w:rsid w:val="00D97C31"/>
    <w:rsid w:val="00DA2C0E"/>
    <w:rsid w:val="00DA492D"/>
    <w:rsid w:val="00DA50A5"/>
    <w:rsid w:val="00DA6EA8"/>
    <w:rsid w:val="00DB5ED4"/>
    <w:rsid w:val="00DC0DE1"/>
    <w:rsid w:val="00DC2428"/>
    <w:rsid w:val="00DC2852"/>
    <w:rsid w:val="00DC2A1A"/>
    <w:rsid w:val="00DD1C37"/>
    <w:rsid w:val="00DD51EB"/>
    <w:rsid w:val="00DD64C4"/>
    <w:rsid w:val="00DE2A8B"/>
    <w:rsid w:val="00DF5FCE"/>
    <w:rsid w:val="00E01648"/>
    <w:rsid w:val="00E02932"/>
    <w:rsid w:val="00E0344B"/>
    <w:rsid w:val="00E067F3"/>
    <w:rsid w:val="00E07032"/>
    <w:rsid w:val="00E10098"/>
    <w:rsid w:val="00E13DB5"/>
    <w:rsid w:val="00E16F35"/>
    <w:rsid w:val="00E36D71"/>
    <w:rsid w:val="00E3776E"/>
    <w:rsid w:val="00E41839"/>
    <w:rsid w:val="00E431C4"/>
    <w:rsid w:val="00E44126"/>
    <w:rsid w:val="00E50679"/>
    <w:rsid w:val="00E54566"/>
    <w:rsid w:val="00E54A9C"/>
    <w:rsid w:val="00E55B1B"/>
    <w:rsid w:val="00E576E7"/>
    <w:rsid w:val="00E61447"/>
    <w:rsid w:val="00E6165A"/>
    <w:rsid w:val="00E74063"/>
    <w:rsid w:val="00E74BB1"/>
    <w:rsid w:val="00E76E05"/>
    <w:rsid w:val="00E77CA3"/>
    <w:rsid w:val="00E82BB6"/>
    <w:rsid w:val="00E84FC7"/>
    <w:rsid w:val="00E87848"/>
    <w:rsid w:val="00E9368F"/>
    <w:rsid w:val="00E97A48"/>
    <w:rsid w:val="00EA0CE1"/>
    <w:rsid w:val="00EA63FA"/>
    <w:rsid w:val="00EB2517"/>
    <w:rsid w:val="00EB368E"/>
    <w:rsid w:val="00EB65ED"/>
    <w:rsid w:val="00EB6FCF"/>
    <w:rsid w:val="00EC06A6"/>
    <w:rsid w:val="00EC07D7"/>
    <w:rsid w:val="00EC50F0"/>
    <w:rsid w:val="00ED0555"/>
    <w:rsid w:val="00ED4210"/>
    <w:rsid w:val="00ED569C"/>
    <w:rsid w:val="00EE0342"/>
    <w:rsid w:val="00EE0A6B"/>
    <w:rsid w:val="00EE22AA"/>
    <w:rsid w:val="00EE2405"/>
    <w:rsid w:val="00EE2C00"/>
    <w:rsid w:val="00EE4DBA"/>
    <w:rsid w:val="00EE7C15"/>
    <w:rsid w:val="00EF1430"/>
    <w:rsid w:val="00EF2BA5"/>
    <w:rsid w:val="00EF3B8A"/>
    <w:rsid w:val="00EF68BB"/>
    <w:rsid w:val="00F00054"/>
    <w:rsid w:val="00F04836"/>
    <w:rsid w:val="00F06BA7"/>
    <w:rsid w:val="00F11A23"/>
    <w:rsid w:val="00F2180E"/>
    <w:rsid w:val="00F269F0"/>
    <w:rsid w:val="00F26B17"/>
    <w:rsid w:val="00F300A8"/>
    <w:rsid w:val="00F30A13"/>
    <w:rsid w:val="00F33342"/>
    <w:rsid w:val="00F47976"/>
    <w:rsid w:val="00F5056A"/>
    <w:rsid w:val="00F510E0"/>
    <w:rsid w:val="00F520D3"/>
    <w:rsid w:val="00F605CF"/>
    <w:rsid w:val="00F64A1F"/>
    <w:rsid w:val="00F65637"/>
    <w:rsid w:val="00F73A4C"/>
    <w:rsid w:val="00F75A27"/>
    <w:rsid w:val="00F75A31"/>
    <w:rsid w:val="00F75B71"/>
    <w:rsid w:val="00F876DF"/>
    <w:rsid w:val="00F93C37"/>
    <w:rsid w:val="00F97B4C"/>
    <w:rsid w:val="00FA125F"/>
    <w:rsid w:val="00FA16E0"/>
    <w:rsid w:val="00FA30E5"/>
    <w:rsid w:val="00FB2B10"/>
    <w:rsid w:val="00FB6240"/>
    <w:rsid w:val="00FB67DE"/>
    <w:rsid w:val="00FB74E5"/>
    <w:rsid w:val="00FC3935"/>
    <w:rsid w:val="00FC7DED"/>
    <w:rsid w:val="00FD07D4"/>
    <w:rsid w:val="00FD42BA"/>
    <w:rsid w:val="00FD56DF"/>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7"/>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7"/>
      </w:numPr>
      <w:tabs>
        <w:tab w:val="left" w:pos="851"/>
      </w:tabs>
      <w:spacing w:before="120" w:after="120"/>
      <w:outlineLvl w:val="1"/>
    </w:pPr>
    <w:rPr>
      <w:b/>
    </w:rPr>
  </w:style>
  <w:style w:type="paragraph" w:styleId="Heading3">
    <w:name w:val="heading 3"/>
    <w:aliases w:val="Heading 3 Char"/>
    <w:basedOn w:val="Normal"/>
    <w:next w:val="Normal"/>
    <w:qFormat/>
    <w:rsid w:val="000E3531"/>
    <w:pPr>
      <w:keepNext/>
      <w:numPr>
        <w:ilvl w:val="2"/>
        <w:numId w:val="37"/>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7"/>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7"/>
      </w:numPr>
      <w:spacing w:before="240" w:after="60"/>
      <w:outlineLvl w:val="4"/>
    </w:pPr>
    <w:rPr>
      <w:szCs w:val="20"/>
      <w:lang w:val="de-DE" w:eastAsia="de-DE"/>
    </w:rPr>
  </w:style>
  <w:style w:type="paragraph" w:styleId="Heading6">
    <w:name w:val="heading 6"/>
    <w:basedOn w:val="Normal"/>
    <w:next w:val="Normal"/>
    <w:qFormat/>
    <w:rsid w:val="009A0CAE"/>
    <w:pPr>
      <w:numPr>
        <w:ilvl w:val="5"/>
        <w:numId w:val="37"/>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7"/>
      </w:numPr>
      <w:spacing w:before="240" w:after="60"/>
      <w:outlineLvl w:val="6"/>
    </w:pPr>
    <w:rPr>
      <w:szCs w:val="20"/>
      <w:lang w:val="de-DE" w:eastAsia="de-DE"/>
    </w:rPr>
  </w:style>
  <w:style w:type="paragraph" w:styleId="Heading8">
    <w:name w:val="heading 8"/>
    <w:basedOn w:val="Normal"/>
    <w:next w:val="Normal"/>
    <w:qFormat/>
    <w:rsid w:val="009A0CAE"/>
    <w:pPr>
      <w:numPr>
        <w:ilvl w:val="7"/>
        <w:numId w:val="37"/>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18"/>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6"/>
      </w:numPr>
      <w:tabs>
        <w:tab w:val="clear" w:pos="644"/>
        <w:tab w:val="num" w:pos="1931"/>
      </w:tabs>
      <w:spacing w:after="120"/>
      <w:ind w:left="1080"/>
    </w:pPr>
  </w:style>
  <w:style w:type="paragraph" w:customStyle="1" w:styleId="IALABullet1">
    <w:name w:val="IALA Bullet 1"/>
    <w:basedOn w:val="Normal"/>
    <w:rsid w:val="00D266C7"/>
    <w:pPr>
      <w:numPr>
        <w:ilvl w:val="1"/>
        <w:numId w:val="5"/>
      </w:numPr>
    </w:pPr>
  </w:style>
  <w:style w:type="paragraph" w:customStyle="1" w:styleId="Bullet">
    <w:name w:val="Bullet"/>
    <w:basedOn w:val="Normal"/>
    <w:autoRedefine/>
    <w:rsid w:val="00D266C7"/>
    <w:pPr>
      <w:keepLines/>
      <w:numPr>
        <w:numId w:val="7"/>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8"/>
      </w:numPr>
    </w:pPr>
  </w:style>
  <w:style w:type="paragraph" w:customStyle="1" w:styleId="Appendix">
    <w:name w:val="Appendix"/>
    <w:basedOn w:val="Normal"/>
    <w:next w:val="Heading1"/>
    <w:qFormat/>
    <w:rsid w:val="007C3507"/>
    <w:pPr>
      <w:numPr>
        <w:numId w:val="10"/>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12"/>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9"/>
      </w:numPr>
      <w:tabs>
        <w:tab w:val="left" w:pos="1418"/>
      </w:tabs>
      <w:jc w:val="both"/>
    </w:pPr>
    <w:rPr>
      <w:snapToGrid w:val="0"/>
      <w:kern w:val="0"/>
      <w:lang w:eastAsia="en-GB"/>
    </w:rPr>
  </w:style>
  <w:style w:type="numbering" w:styleId="ArticleSection">
    <w:name w:val="Outline List 3"/>
    <w:basedOn w:val="NoList"/>
    <w:rsid w:val="009A0CAE"/>
    <w:pPr>
      <w:numPr>
        <w:numId w:val="11"/>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13"/>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14"/>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15"/>
      </w:numPr>
      <w:tabs>
        <w:tab w:val="left" w:pos="142"/>
      </w:tabs>
      <w:spacing w:after="120"/>
      <w:jc w:val="right"/>
    </w:pPr>
  </w:style>
  <w:style w:type="paragraph" w:customStyle="1" w:styleId="Figure">
    <w:name w:val="Figure_#"/>
    <w:basedOn w:val="Normal"/>
    <w:next w:val="Normal"/>
    <w:qFormat/>
    <w:rsid w:val="009A0CAE"/>
    <w:pPr>
      <w:numPr>
        <w:numId w:val="39"/>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16"/>
      </w:numPr>
      <w:spacing w:after="120"/>
      <w:jc w:val="both"/>
    </w:pPr>
    <w:rPr>
      <w:szCs w:val="20"/>
      <w:lang w:eastAsia="en-GB"/>
    </w:rPr>
  </w:style>
  <w:style w:type="paragraph" w:customStyle="1" w:styleId="List1indent">
    <w:name w:val="List 1 indent"/>
    <w:basedOn w:val="Normal"/>
    <w:rsid w:val="009A0CAE"/>
    <w:pPr>
      <w:numPr>
        <w:ilvl w:val="1"/>
        <w:numId w:val="16"/>
      </w:numPr>
      <w:spacing w:after="120"/>
      <w:jc w:val="both"/>
    </w:pPr>
    <w:rPr>
      <w:szCs w:val="20"/>
      <w:lang w:eastAsia="en-GB"/>
    </w:rPr>
  </w:style>
  <w:style w:type="paragraph" w:customStyle="1" w:styleId="List1indent2">
    <w:name w:val="List 1 indent 2"/>
    <w:basedOn w:val="Normal"/>
    <w:rsid w:val="009A0CAE"/>
    <w:pPr>
      <w:numPr>
        <w:ilvl w:val="2"/>
        <w:numId w:val="17"/>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19"/>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20"/>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21"/>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 w:type="paragraph" w:customStyle="1" w:styleId="ChapterHeading">
    <w:name w:val="Chapter Heading"/>
    <w:basedOn w:val="Heading1"/>
    <w:rsid w:val="006625F3"/>
    <w:pPr>
      <w:keepLines/>
      <w:numPr>
        <w:numId w:val="34"/>
      </w:numPr>
      <w:pBdr>
        <w:bottom w:val="single" w:sz="1" w:space="1" w:color="000000"/>
      </w:pBdr>
      <w:tabs>
        <w:tab w:val="left" w:pos="567"/>
        <w:tab w:val="left" w:pos="2304"/>
      </w:tabs>
      <w:suppressAutoHyphens/>
      <w:spacing w:after="120"/>
      <w:ind w:right="-1"/>
    </w:pPr>
    <w:rPr>
      <w:rFonts w:cs="Arial"/>
      <w:bCs/>
      <w:caps w:val="0"/>
      <w:spacing w:val="8"/>
      <w:kern w:val="0"/>
      <w:sz w:val="28"/>
      <w:szCs w:val="22"/>
      <w:lang w:eastAsia="zh-CN"/>
    </w:rPr>
  </w:style>
  <w:style w:type="paragraph" w:customStyle="1" w:styleId="middelsrutenett1-uthevingsfarge210">
    <w:name w:val="middelsrutenett1-uthevingsfarge21"/>
    <w:basedOn w:val="Normal"/>
    <w:rsid w:val="004D10B3"/>
    <w:pPr>
      <w:spacing w:before="100" w:beforeAutospacing="1" w:after="100" w:afterAutospacing="1"/>
    </w:pPr>
    <w:rPr>
      <w:rFonts w:ascii="Times New Roman" w:hAnsi="Times New Roman"/>
      <w:sz w:val="24"/>
      <w:lang w:val="pt-PT" w:eastAsia="pt-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b-NO" w:eastAsia="nb-N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7"/>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7"/>
      </w:numPr>
      <w:tabs>
        <w:tab w:val="left" w:pos="851"/>
      </w:tabs>
      <w:spacing w:before="120" w:after="120"/>
      <w:outlineLvl w:val="1"/>
    </w:pPr>
    <w:rPr>
      <w:b/>
    </w:rPr>
  </w:style>
  <w:style w:type="paragraph" w:styleId="Heading3">
    <w:name w:val="heading 3"/>
    <w:aliases w:val="Heading 3 Char"/>
    <w:basedOn w:val="Normal"/>
    <w:next w:val="Normal"/>
    <w:qFormat/>
    <w:rsid w:val="000E3531"/>
    <w:pPr>
      <w:keepNext/>
      <w:numPr>
        <w:ilvl w:val="2"/>
        <w:numId w:val="37"/>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7"/>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7"/>
      </w:numPr>
      <w:spacing w:before="240" w:after="60"/>
      <w:outlineLvl w:val="4"/>
    </w:pPr>
    <w:rPr>
      <w:szCs w:val="20"/>
      <w:lang w:val="de-DE" w:eastAsia="de-DE"/>
    </w:rPr>
  </w:style>
  <w:style w:type="paragraph" w:styleId="Heading6">
    <w:name w:val="heading 6"/>
    <w:basedOn w:val="Normal"/>
    <w:next w:val="Normal"/>
    <w:qFormat/>
    <w:rsid w:val="009A0CAE"/>
    <w:pPr>
      <w:numPr>
        <w:ilvl w:val="5"/>
        <w:numId w:val="37"/>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7"/>
      </w:numPr>
      <w:spacing w:before="240" w:after="60"/>
      <w:outlineLvl w:val="6"/>
    </w:pPr>
    <w:rPr>
      <w:szCs w:val="20"/>
      <w:lang w:val="de-DE" w:eastAsia="de-DE"/>
    </w:rPr>
  </w:style>
  <w:style w:type="paragraph" w:styleId="Heading8">
    <w:name w:val="heading 8"/>
    <w:basedOn w:val="Normal"/>
    <w:next w:val="Normal"/>
    <w:qFormat/>
    <w:rsid w:val="009A0CAE"/>
    <w:pPr>
      <w:numPr>
        <w:ilvl w:val="7"/>
        <w:numId w:val="37"/>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18"/>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6"/>
      </w:numPr>
      <w:tabs>
        <w:tab w:val="clear" w:pos="644"/>
        <w:tab w:val="num" w:pos="1931"/>
      </w:tabs>
      <w:spacing w:after="120"/>
      <w:ind w:left="1080"/>
    </w:pPr>
  </w:style>
  <w:style w:type="paragraph" w:customStyle="1" w:styleId="IALABullet1">
    <w:name w:val="IALA Bullet 1"/>
    <w:basedOn w:val="Normal"/>
    <w:rsid w:val="00D266C7"/>
    <w:pPr>
      <w:numPr>
        <w:ilvl w:val="1"/>
        <w:numId w:val="5"/>
      </w:numPr>
    </w:pPr>
  </w:style>
  <w:style w:type="paragraph" w:customStyle="1" w:styleId="Bullet">
    <w:name w:val="Bullet"/>
    <w:basedOn w:val="Normal"/>
    <w:autoRedefine/>
    <w:rsid w:val="00D266C7"/>
    <w:pPr>
      <w:keepLines/>
      <w:numPr>
        <w:numId w:val="7"/>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8"/>
      </w:numPr>
    </w:pPr>
  </w:style>
  <w:style w:type="paragraph" w:customStyle="1" w:styleId="Appendix">
    <w:name w:val="Appendix"/>
    <w:basedOn w:val="Normal"/>
    <w:next w:val="Heading1"/>
    <w:qFormat/>
    <w:rsid w:val="007C3507"/>
    <w:pPr>
      <w:numPr>
        <w:numId w:val="10"/>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12"/>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9"/>
      </w:numPr>
      <w:tabs>
        <w:tab w:val="left" w:pos="1418"/>
      </w:tabs>
      <w:jc w:val="both"/>
    </w:pPr>
    <w:rPr>
      <w:snapToGrid w:val="0"/>
      <w:kern w:val="0"/>
      <w:lang w:eastAsia="en-GB"/>
    </w:rPr>
  </w:style>
  <w:style w:type="numbering" w:styleId="ArticleSection">
    <w:name w:val="Outline List 3"/>
    <w:basedOn w:val="NoList"/>
    <w:rsid w:val="009A0CAE"/>
    <w:pPr>
      <w:numPr>
        <w:numId w:val="11"/>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13"/>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14"/>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15"/>
      </w:numPr>
      <w:tabs>
        <w:tab w:val="left" w:pos="142"/>
      </w:tabs>
      <w:spacing w:after="120"/>
      <w:jc w:val="right"/>
    </w:pPr>
  </w:style>
  <w:style w:type="paragraph" w:customStyle="1" w:styleId="Figure">
    <w:name w:val="Figure_#"/>
    <w:basedOn w:val="Normal"/>
    <w:next w:val="Normal"/>
    <w:qFormat/>
    <w:rsid w:val="009A0CAE"/>
    <w:pPr>
      <w:numPr>
        <w:numId w:val="39"/>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16"/>
      </w:numPr>
      <w:spacing w:after="120"/>
      <w:jc w:val="both"/>
    </w:pPr>
    <w:rPr>
      <w:szCs w:val="20"/>
      <w:lang w:eastAsia="en-GB"/>
    </w:rPr>
  </w:style>
  <w:style w:type="paragraph" w:customStyle="1" w:styleId="List1indent">
    <w:name w:val="List 1 indent"/>
    <w:basedOn w:val="Normal"/>
    <w:rsid w:val="009A0CAE"/>
    <w:pPr>
      <w:numPr>
        <w:ilvl w:val="1"/>
        <w:numId w:val="16"/>
      </w:numPr>
      <w:spacing w:after="120"/>
      <w:jc w:val="both"/>
    </w:pPr>
    <w:rPr>
      <w:szCs w:val="20"/>
      <w:lang w:eastAsia="en-GB"/>
    </w:rPr>
  </w:style>
  <w:style w:type="paragraph" w:customStyle="1" w:styleId="List1indent2">
    <w:name w:val="List 1 indent 2"/>
    <w:basedOn w:val="Normal"/>
    <w:rsid w:val="009A0CAE"/>
    <w:pPr>
      <w:numPr>
        <w:ilvl w:val="2"/>
        <w:numId w:val="17"/>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19"/>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20"/>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21"/>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 w:type="paragraph" w:customStyle="1" w:styleId="ChapterHeading">
    <w:name w:val="Chapter Heading"/>
    <w:basedOn w:val="Heading1"/>
    <w:rsid w:val="006625F3"/>
    <w:pPr>
      <w:keepLines/>
      <w:numPr>
        <w:numId w:val="34"/>
      </w:numPr>
      <w:pBdr>
        <w:bottom w:val="single" w:sz="1" w:space="1" w:color="000000"/>
      </w:pBdr>
      <w:tabs>
        <w:tab w:val="left" w:pos="567"/>
        <w:tab w:val="left" w:pos="2304"/>
      </w:tabs>
      <w:suppressAutoHyphens/>
      <w:spacing w:after="120"/>
      <w:ind w:right="-1"/>
    </w:pPr>
    <w:rPr>
      <w:rFonts w:cs="Arial"/>
      <w:bCs/>
      <w:caps w:val="0"/>
      <w:spacing w:val="8"/>
      <w:kern w:val="0"/>
      <w:sz w:val="28"/>
      <w:szCs w:val="22"/>
      <w:lang w:eastAsia="zh-CN"/>
    </w:rPr>
  </w:style>
  <w:style w:type="paragraph" w:customStyle="1" w:styleId="middelsrutenett1-uthevingsfarge210">
    <w:name w:val="middelsrutenett1-uthevingsfarge21"/>
    <w:basedOn w:val="Normal"/>
    <w:rsid w:val="004D10B3"/>
    <w:pPr>
      <w:spacing w:before="100" w:beforeAutospacing="1" w:after="100" w:afterAutospacing="1"/>
    </w:pPr>
    <w:rPr>
      <w:rFonts w:ascii="Times New Roman" w:hAnsi="Times New Roman"/>
      <w:sz w:val="24"/>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491283">
      <w:bodyDiv w:val="1"/>
      <w:marLeft w:val="0"/>
      <w:marRight w:val="0"/>
      <w:marTop w:val="0"/>
      <w:marBottom w:val="0"/>
      <w:divBdr>
        <w:top w:val="none" w:sz="0" w:space="0" w:color="auto"/>
        <w:left w:val="none" w:sz="0" w:space="0" w:color="auto"/>
        <w:bottom w:val="none" w:sz="0" w:space="0" w:color="auto"/>
        <w:right w:val="none" w:sz="0" w:space="0" w:color="auto"/>
      </w:divBdr>
    </w:div>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1558977770">
      <w:bodyDiv w:val="1"/>
      <w:marLeft w:val="0"/>
      <w:marRight w:val="0"/>
      <w:marTop w:val="0"/>
      <w:marBottom w:val="0"/>
      <w:divBdr>
        <w:top w:val="none" w:sz="0" w:space="0" w:color="auto"/>
        <w:left w:val="none" w:sz="0" w:space="0" w:color="auto"/>
        <w:bottom w:val="none" w:sz="0" w:space="0" w:color="auto"/>
        <w:right w:val="none" w:sz="0" w:space="0" w:color="auto"/>
      </w:divBdr>
    </w:div>
    <w:div w:id="1928810859">
      <w:bodyDiv w:val="1"/>
      <w:marLeft w:val="0"/>
      <w:marRight w:val="0"/>
      <w:marTop w:val="0"/>
      <w:marBottom w:val="0"/>
      <w:divBdr>
        <w:top w:val="none" w:sz="0" w:space="0" w:color="auto"/>
        <w:left w:val="none" w:sz="0" w:space="0" w:color="auto"/>
        <w:bottom w:val="none" w:sz="0" w:space="0" w:color="auto"/>
        <w:right w:val="none" w:sz="0" w:space="0" w:color="auto"/>
      </w:divBdr>
    </w:div>
    <w:div w:id="2135251363">
      <w:bodyDiv w:val="1"/>
      <w:marLeft w:val="0"/>
      <w:marRight w:val="0"/>
      <w:marTop w:val="0"/>
      <w:marBottom w:val="0"/>
      <w:divBdr>
        <w:top w:val="none" w:sz="0" w:space="0" w:color="auto"/>
        <w:left w:val="none" w:sz="0" w:space="0" w:color="auto"/>
        <w:bottom w:val="none" w:sz="0" w:space="0" w:color="auto"/>
        <w:right w:val="none" w:sz="0" w:space="0" w:color="auto"/>
      </w:divBdr>
      <w:divsChild>
        <w:div w:id="13170256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wmf"/><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png"/><Relationship Id="rId19" Type="http://schemas.openxmlformats.org/officeDocument/2006/relationships/image" Target="media/image11.wmf"/><Relationship Id="rId31" Type="http://schemas.openxmlformats.org/officeDocument/2006/relationships/image" Target="media/image23.jpeg"/><Relationship Id="rId44"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oter" Target="footer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3D96C7-71B3-4CCC-A415-37D0C4CD70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6924</Words>
  <Characters>38085</Characters>
  <Application>Microsoft Office Word</Application>
  <DocSecurity>0</DocSecurity>
  <Lines>317</Lines>
  <Paragraphs>89</Paragraphs>
  <ScaleCrop>false</ScaleCrop>
  <HeadingPairs>
    <vt:vector size="6" baseType="variant">
      <vt:variant>
        <vt:lpstr>Title</vt:lpstr>
      </vt:variant>
      <vt:variant>
        <vt:i4>1</vt:i4>
      </vt:variant>
      <vt:variant>
        <vt:lpstr>Título</vt:lpstr>
      </vt:variant>
      <vt:variant>
        <vt:i4>1</vt:i4>
      </vt:variant>
      <vt:variant>
        <vt:lpstr>Tittel</vt:lpstr>
      </vt:variant>
      <vt:variant>
        <vt:i4>1</vt:i4>
      </vt:variant>
    </vt:vector>
  </HeadingPairs>
  <TitlesOfParts>
    <vt:vector size="3" baseType="lpstr">
      <vt:lpstr/>
      <vt:lpstr/>
      <vt:lpstr/>
    </vt:vector>
  </TitlesOfParts>
  <LinksUpToDate>false</LinksUpToDate>
  <CharactersWithSpaces>44920</CharactersWithSpaces>
  <SharedDoc>false</SharedDoc>
  <HLinks>
    <vt:vector size="690" baseType="variant">
      <vt:variant>
        <vt:i4>1114126</vt:i4>
      </vt:variant>
      <vt:variant>
        <vt:i4>545</vt:i4>
      </vt:variant>
      <vt:variant>
        <vt:i4>0</vt:i4>
      </vt:variant>
      <vt:variant>
        <vt:i4>5</vt:i4>
      </vt:variant>
      <vt:variant>
        <vt:lpwstr/>
      </vt:variant>
      <vt:variant>
        <vt:lpwstr>_Toc214086818</vt:lpwstr>
      </vt:variant>
      <vt:variant>
        <vt:i4>1114113</vt:i4>
      </vt:variant>
      <vt:variant>
        <vt:i4>539</vt:i4>
      </vt:variant>
      <vt:variant>
        <vt:i4>0</vt:i4>
      </vt:variant>
      <vt:variant>
        <vt:i4>5</vt:i4>
      </vt:variant>
      <vt:variant>
        <vt:lpwstr/>
      </vt:variant>
      <vt:variant>
        <vt:lpwstr>_Toc214086817</vt:lpwstr>
      </vt:variant>
      <vt:variant>
        <vt:i4>1114112</vt:i4>
      </vt:variant>
      <vt:variant>
        <vt:i4>533</vt:i4>
      </vt:variant>
      <vt:variant>
        <vt:i4>0</vt:i4>
      </vt:variant>
      <vt:variant>
        <vt:i4>5</vt:i4>
      </vt:variant>
      <vt:variant>
        <vt:lpwstr/>
      </vt:variant>
      <vt:variant>
        <vt:lpwstr>_Toc214086816</vt:lpwstr>
      </vt:variant>
      <vt:variant>
        <vt:i4>1114115</vt:i4>
      </vt:variant>
      <vt:variant>
        <vt:i4>527</vt:i4>
      </vt:variant>
      <vt:variant>
        <vt:i4>0</vt:i4>
      </vt:variant>
      <vt:variant>
        <vt:i4>5</vt:i4>
      </vt:variant>
      <vt:variant>
        <vt:lpwstr/>
      </vt:variant>
      <vt:variant>
        <vt:lpwstr>_Toc214086815</vt:lpwstr>
      </vt:variant>
      <vt:variant>
        <vt:i4>1114114</vt:i4>
      </vt:variant>
      <vt:variant>
        <vt:i4>521</vt:i4>
      </vt:variant>
      <vt:variant>
        <vt:i4>0</vt:i4>
      </vt:variant>
      <vt:variant>
        <vt:i4>5</vt:i4>
      </vt:variant>
      <vt:variant>
        <vt:lpwstr/>
      </vt:variant>
      <vt:variant>
        <vt:lpwstr>_Toc214086814</vt:lpwstr>
      </vt:variant>
      <vt:variant>
        <vt:i4>1114117</vt:i4>
      </vt:variant>
      <vt:variant>
        <vt:i4>515</vt:i4>
      </vt:variant>
      <vt:variant>
        <vt:i4>0</vt:i4>
      </vt:variant>
      <vt:variant>
        <vt:i4>5</vt:i4>
      </vt:variant>
      <vt:variant>
        <vt:lpwstr/>
      </vt:variant>
      <vt:variant>
        <vt:lpwstr>_Toc214086813</vt:lpwstr>
      </vt:variant>
      <vt:variant>
        <vt:i4>1114116</vt:i4>
      </vt:variant>
      <vt:variant>
        <vt:i4>509</vt:i4>
      </vt:variant>
      <vt:variant>
        <vt:i4>0</vt:i4>
      </vt:variant>
      <vt:variant>
        <vt:i4>5</vt:i4>
      </vt:variant>
      <vt:variant>
        <vt:lpwstr/>
      </vt:variant>
      <vt:variant>
        <vt:lpwstr>_Toc214086812</vt:lpwstr>
      </vt:variant>
      <vt:variant>
        <vt:i4>1114119</vt:i4>
      </vt:variant>
      <vt:variant>
        <vt:i4>503</vt:i4>
      </vt:variant>
      <vt:variant>
        <vt:i4>0</vt:i4>
      </vt:variant>
      <vt:variant>
        <vt:i4>5</vt:i4>
      </vt:variant>
      <vt:variant>
        <vt:lpwstr/>
      </vt:variant>
      <vt:variant>
        <vt:lpwstr>_Toc214086811</vt:lpwstr>
      </vt:variant>
      <vt:variant>
        <vt:i4>1114118</vt:i4>
      </vt:variant>
      <vt:variant>
        <vt:i4>497</vt:i4>
      </vt:variant>
      <vt:variant>
        <vt:i4>0</vt:i4>
      </vt:variant>
      <vt:variant>
        <vt:i4>5</vt:i4>
      </vt:variant>
      <vt:variant>
        <vt:lpwstr/>
      </vt:variant>
      <vt:variant>
        <vt:lpwstr>_Toc214086810</vt:lpwstr>
      </vt:variant>
      <vt:variant>
        <vt:i4>1048591</vt:i4>
      </vt:variant>
      <vt:variant>
        <vt:i4>491</vt:i4>
      </vt:variant>
      <vt:variant>
        <vt:i4>0</vt:i4>
      </vt:variant>
      <vt:variant>
        <vt:i4>5</vt:i4>
      </vt:variant>
      <vt:variant>
        <vt:lpwstr/>
      </vt:variant>
      <vt:variant>
        <vt:lpwstr>_Toc214086809</vt:lpwstr>
      </vt:variant>
      <vt:variant>
        <vt:i4>1048590</vt:i4>
      </vt:variant>
      <vt:variant>
        <vt:i4>485</vt:i4>
      </vt:variant>
      <vt:variant>
        <vt:i4>0</vt:i4>
      </vt:variant>
      <vt:variant>
        <vt:i4>5</vt:i4>
      </vt:variant>
      <vt:variant>
        <vt:lpwstr/>
      </vt:variant>
      <vt:variant>
        <vt:lpwstr>_Toc214086808</vt:lpwstr>
      </vt:variant>
      <vt:variant>
        <vt:i4>1048577</vt:i4>
      </vt:variant>
      <vt:variant>
        <vt:i4>479</vt:i4>
      </vt:variant>
      <vt:variant>
        <vt:i4>0</vt:i4>
      </vt:variant>
      <vt:variant>
        <vt:i4>5</vt:i4>
      </vt:variant>
      <vt:variant>
        <vt:lpwstr/>
      </vt:variant>
      <vt:variant>
        <vt:lpwstr>_Toc214086807</vt:lpwstr>
      </vt:variant>
      <vt:variant>
        <vt:i4>1048576</vt:i4>
      </vt:variant>
      <vt:variant>
        <vt:i4>473</vt:i4>
      </vt:variant>
      <vt:variant>
        <vt:i4>0</vt:i4>
      </vt:variant>
      <vt:variant>
        <vt:i4>5</vt:i4>
      </vt:variant>
      <vt:variant>
        <vt:lpwstr/>
      </vt:variant>
      <vt:variant>
        <vt:lpwstr>_Toc214086806</vt:lpwstr>
      </vt:variant>
      <vt:variant>
        <vt:i4>1048579</vt:i4>
      </vt:variant>
      <vt:variant>
        <vt:i4>467</vt:i4>
      </vt:variant>
      <vt:variant>
        <vt:i4>0</vt:i4>
      </vt:variant>
      <vt:variant>
        <vt:i4>5</vt:i4>
      </vt:variant>
      <vt:variant>
        <vt:lpwstr/>
      </vt:variant>
      <vt:variant>
        <vt:lpwstr>_Toc214086805</vt:lpwstr>
      </vt:variant>
      <vt:variant>
        <vt:i4>1048578</vt:i4>
      </vt:variant>
      <vt:variant>
        <vt:i4>461</vt:i4>
      </vt:variant>
      <vt:variant>
        <vt:i4>0</vt:i4>
      </vt:variant>
      <vt:variant>
        <vt:i4>5</vt:i4>
      </vt:variant>
      <vt:variant>
        <vt:lpwstr/>
      </vt:variant>
      <vt:variant>
        <vt:lpwstr>_Toc214086804</vt:lpwstr>
      </vt:variant>
      <vt:variant>
        <vt:i4>1048581</vt:i4>
      </vt:variant>
      <vt:variant>
        <vt:i4>455</vt:i4>
      </vt:variant>
      <vt:variant>
        <vt:i4>0</vt:i4>
      </vt:variant>
      <vt:variant>
        <vt:i4>5</vt:i4>
      </vt:variant>
      <vt:variant>
        <vt:lpwstr/>
      </vt:variant>
      <vt:variant>
        <vt:lpwstr>_Toc214086803</vt:lpwstr>
      </vt:variant>
      <vt:variant>
        <vt:i4>1048580</vt:i4>
      </vt:variant>
      <vt:variant>
        <vt:i4>449</vt:i4>
      </vt:variant>
      <vt:variant>
        <vt:i4>0</vt:i4>
      </vt:variant>
      <vt:variant>
        <vt:i4>5</vt:i4>
      </vt:variant>
      <vt:variant>
        <vt:lpwstr/>
      </vt:variant>
      <vt:variant>
        <vt:lpwstr>_Toc214086802</vt:lpwstr>
      </vt:variant>
      <vt:variant>
        <vt:i4>1048583</vt:i4>
      </vt:variant>
      <vt:variant>
        <vt:i4>443</vt:i4>
      </vt:variant>
      <vt:variant>
        <vt:i4>0</vt:i4>
      </vt:variant>
      <vt:variant>
        <vt:i4>5</vt:i4>
      </vt:variant>
      <vt:variant>
        <vt:lpwstr/>
      </vt:variant>
      <vt:variant>
        <vt:lpwstr>_Toc214086801</vt:lpwstr>
      </vt:variant>
      <vt:variant>
        <vt:i4>1048582</vt:i4>
      </vt:variant>
      <vt:variant>
        <vt:i4>437</vt:i4>
      </vt:variant>
      <vt:variant>
        <vt:i4>0</vt:i4>
      </vt:variant>
      <vt:variant>
        <vt:i4>5</vt:i4>
      </vt:variant>
      <vt:variant>
        <vt:lpwstr/>
      </vt:variant>
      <vt:variant>
        <vt:lpwstr>_Toc214086800</vt:lpwstr>
      </vt:variant>
      <vt:variant>
        <vt:i4>1638400</vt:i4>
      </vt:variant>
      <vt:variant>
        <vt:i4>431</vt:i4>
      </vt:variant>
      <vt:variant>
        <vt:i4>0</vt:i4>
      </vt:variant>
      <vt:variant>
        <vt:i4>5</vt:i4>
      </vt:variant>
      <vt:variant>
        <vt:lpwstr/>
      </vt:variant>
      <vt:variant>
        <vt:lpwstr>_Toc214086799</vt:lpwstr>
      </vt:variant>
      <vt:variant>
        <vt:i4>1638401</vt:i4>
      </vt:variant>
      <vt:variant>
        <vt:i4>425</vt:i4>
      </vt:variant>
      <vt:variant>
        <vt:i4>0</vt:i4>
      </vt:variant>
      <vt:variant>
        <vt:i4>5</vt:i4>
      </vt:variant>
      <vt:variant>
        <vt:lpwstr/>
      </vt:variant>
      <vt:variant>
        <vt:lpwstr>_Toc214086798</vt:lpwstr>
      </vt:variant>
      <vt:variant>
        <vt:i4>1638414</vt:i4>
      </vt:variant>
      <vt:variant>
        <vt:i4>419</vt:i4>
      </vt:variant>
      <vt:variant>
        <vt:i4>0</vt:i4>
      </vt:variant>
      <vt:variant>
        <vt:i4>5</vt:i4>
      </vt:variant>
      <vt:variant>
        <vt:lpwstr/>
      </vt:variant>
      <vt:variant>
        <vt:lpwstr>_Toc214086797</vt:lpwstr>
      </vt:variant>
      <vt:variant>
        <vt:i4>1638415</vt:i4>
      </vt:variant>
      <vt:variant>
        <vt:i4>413</vt:i4>
      </vt:variant>
      <vt:variant>
        <vt:i4>0</vt:i4>
      </vt:variant>
      <vt:variant>
        <vt:i4>5</vt:i4>
      </vt:variant>
      <vt:variant>
        <vt:lpwstr/>
      </vt:variant>
      <vt:variant>
        <vt:lpwstr>_Toc214086796</vt:lpwstr>
      </vt:variant>
      <vt:variant>
        <vt:i4>1638412</vt:i4>
      </vt:variant>
      <vt:variant>
        <vt:i4>407</vt:i4>
      </vt:variant>
      <vt:variant>
        <vt:i4>0</vt:i4>
      </vt:variant>
      <vt:variant>
        <vt:i4>5</vt:i4>
      </vt:variant>
      <vt:variant>
        <vt:lpwstr/>
      </vt:variant>
      <vt:variant>
        <vt:lpwstr>_Toc214086795</vt:lpwstr>
      </vt:variant>
      <vt:variant>
        <vt:i4>1638413</vt:i4>
      </vt:variant>
      <vt:variant>
        <vt:i4>401</vt:i4>
      </vt:variant>
      <vt:variant>
        <vt:i4>0</vt:i4>
      </vt:variant>
      <vt:variant>
        <vt:i4>5</vt:i4>
      </vt:variant>
      <vt:variant>
        <vt:lpwstr/>
      </vt:variant>
      <vt:variant>
        <vt:lpwstr>_Toc214086794</vt:lpwstr>
      </vt:variant>
      <vt:variant>
        <vt:i4>1638410</vt:i4>
      </vt:variant>
      <vt:variant>
        <vt:i4>395</vt:i4>
      </vt:variant>
      <vt:variant>
        <vt:i4>0</vt:i4>
      </vt:variant>
      <vt:variant>
        <vt:i4>5</vt:i4>
      </vt:variant>
      <vt:variant>
        <vt:lpwstr/>
      </vt:variant>
      <vt:variant>
        <vt:lpwstr>_Toc214086793</vt:lpwstr>
      </vt:variant>
      <vt:variant>
        <vt:i4>1638411</vt:i4>
      </vt:variant>
      <vt:variant>
        <vt:i4>389</vt:i4>
      </vt:variant>
      <vt:variant>
        <vt:i4>0</vt:i4>
      </vt:variant>
      <vt:variant>
        <vt:i4>5</vt:i4>
      </vt:variant>
      <vt:variant>
        <vt:lpwstr/>
      </vt:variant>
      <vt:variant>
        <vt:lpwstr>_Toc214086792</vt:lpwstr>
      </vt:variant>
      <vt:variant>
        <vt:i4>1638408</vt:i4>
      </vt:variant>
      <vt:variant>
        <vt:i4>383</vt:i4>
      </vt:variant>
      <vt:variant>
        <vt:i4>0</vt:i4>
      </vt:variant>
      <vt:variant>
        <vt:i4>5</vt:i4>
      </vt:variant>
      <vt:variant>
        <vt:lpwstr/>
      </vt:variant>
      <vt:variant>
        <vt:lpwstr>_Toc214086791</vt:lpwstr>
      </vt:variant>
      <vt:variant>
        <vt:i4>1638409</vt:i4>
      </vt:variant>
      <vt:variant>
        <vt:i4>377</vt:i4>
      </vt:variant>
      <vt:variant>
        <vt:i4>0</vt:i4>
      </vt:variant>
      <vt:variant>
        <vt:i4>5</vt:i4>
      </vt:variant>
      <vt:variant>
        <vt:lpwstr/>
      </vt:variant>
      <vt:variant>
        <vt:lpwstr>_Toc214086790</vt:lpwstr>
      </vt:variant>
      <vt:variant>
        <vt:i4>1572864</vt:i4>
      </vt:variant>
      <vt:variant>
        <vt:i4>371</vt:i4>
      </vt:variant>
      <vt:variant>
        <vt:i4>0</vt:i4>
      </vt:variant>
      <vt:variant>
        <vt:i4>5</vt:i4>
      </vt:variant>
      <vt:variant>
        <vt:lpwstr/>
      </vt:variant>
      <vt:variant>
        <vt:lpwstr>_Toc214086789</vt:lpwstr>
      </vt:variant>
      <vt:variant>
        <vt:i4>1572865</vt:i4>
      </vt:variant>
      <vt:variant>
        <vt:i4>365</vt:i4>
      </vt:variant>
      <vt:variant>
        <vt:i4>0</vt:i4>
      </vt:variant>
      <vt:variant>
        <vt:i4>5</vt:i4>
      </vt:variant>
      <vt:variant>
        <vt:lpwstr/>
      </vt:variant>
      <vt:variant>
        <vt:lpwstr>_Toc214086788</vt:lpwstr>
      </vt:variant>
      <vt:variant>
        <vt:i4>1572878</vt:i4>
      </vt:variant>
      <vt:variant>
        <vt:i4>359</vt:i4>
      </vt:variant>
      <vt:variant>
        <vt:i4>0</vt:i4>
      </vt:variant>
      <vt:variant>
        <vt:i4>5</vt:i4>
      </vt:variant>
      <vt:variant>
        <vt:lpwstr/>
      </vt:variant>
      <vt:variant>
        <vt:lpwstr>_Toc214086787</vt:lpwstr>
      </vt:variant>
      <vt:variant>
        <vt:i4>1572879</vt:i4>
      </vt:variant>
      <vt:variant>
        <vt:i4>353</vt:i4>
      </vt:variant>
      <vt:variant>
        <vt:i4>0</vt:i4>
      </vt:variant>
      <vt:variant>
        <vt:i4>5</vt:i4>
      </vt:variant>
      <vt:variant>
        <vt:lpwstr/>
      </vt:variant>
      <vt:variant>
        <vt:lpwstr>_Toc214086786</vt:lpwstr>
      </vt:variant>
      <vt:variant>
        <vt:i4>1572876</vt:i4>
      </vt:variant>
      <vt:variant>
        <vt:i4>347</vt:i4>
      </vt:variant>
      <vt:variant>
        <vt:i4>0</vt:i4>
      </vt:variant>
      <vt:variant>
        <vt:i4>5</vt:i4>
      </vt:variant>
      <vt:variant>
        <vt:lpwstr/>
      </vt:variant>
      <vt:variant>
        <vt:lpwstr>_Toc214086785</vt:lpwstr>
      </vt:variant>
      <vt:variant>
        <vt:i4>1376266</vt:i4>
      </vt:variant>
      <vt:variant>
        <vt:i4>338</vt:i4>
      </vt:variant>
      <vt:variant>
        <vt:i4>0</vt:i4>
      </vt:variant>
      <vt:variant>
        <vt:i4>5</vt:i4>
      </vt:variant>
      <vt:variant>
        <vt:lpwstr/>
      </vt:variant>
      <vt:variant>
        <vt:lpwstr>_Toc214267369</vt:lpwstr>
      </vt:variant>
      <vt:variant>
        <vt:i4>1376267</vt:i4>
      </vt:variant>
      <vt:variant>
        <vt:i4>332</vt:i4>
      </vt:variant>
      <vt:variant>
        <vt:i4>0</vt:i4>
      </vt:variant>
      <vt:variant>
        <vt:i4>5</vt:i4>
      </vt:variant>
      <vt:variant>
        <vt:lpwstr/>
      </vt:variant>
      <vt:variant>
        <vt:lpwstr>_Toc214267368</vt:lpwstr>
      </vt:variant>
      <vt:variant>
        <vt:i4>1376260</vt:i4>
      </vt:variant>
      <vt:variant>
        <vt:i4>326</vt:i4>
      </vt:variant>
      <vt:variant>
        <vt:i4>0</vt:i4>
      </vt:variant>
      <vt:variant>
        <vt:i4>5</vt:i4>
      </vt:variant>
      <vt:variant>
        <vt:lpwstr/>
      </vt:variant>
      <vt:variant>
        <vt:lpwstr>_Toc214267367</vt:lpwstr>
      </vt:variant>
      <vt:variant>
        <vt:i4>1376261</vt:i4>
      </vt:variant>
      <vt:variant>
        <vt:i4>320</vt:i4>
      </vt:variant>
      <vt:variant>
        <vt:i4>0</vt:i4>
      </vt:variant>
      <vt:variant>
        <vt:i4>5</vt:i4>
      </vt:variant>
      <vt:variant>
        <vt:lpwstr/>
      </vt:variant>
      <vt:variant>
        <vt:lpwstr>_Toc214267366</vt:lpwstr>
      </vt:variant>
      <vt:variant>
        <vt:i4>1376262</vt:i4>
      </vt:variant>
      <vt:variant>
        <vt:i4>314</vt:i4>
      </vt:variant>
      <vt:variant>
        <vt:i4>0</vt:i4>
      </vt:variant>
      <vt:variant>
        <vt:i4>5</vt:i4>
      </vt:variant>
      <vt:variant>
        <vt:lpwstr/>
      </vt:variant>
      <vt:variant>
        <vt:lpwstr>_Toc214267365</vt:lpwstr>
      </vt:variant>
      <vt:variant>
        <vt:i4>1376263</vt:i4>
      </vt:variant>
      <vt:variant>
        <vt:i4>308</vt:i4>
      </vt:variant>
      <vt:variant>
        <vt:i4>0</vt:i4>
      </vt:variant>
      <vt:variant>
        <vt:i4>5</vt:i4>
      </vt:variant>
      <vt:variant>
        <vt:lpwstr/>
      </vt:variant>
      <vt:variant>
        <vt:lpwstr>_Toc214267364</vt:lpwstr>
      </vt:variant>
      <vt:variant>
        <vt:i4>1376256</vt:i4>
      </vt:variant>
      <vt:variant>
        <vt:i4>302</vt:i4>
      </vt:variant>
      <vt:variant>
        <vt:i4>0</vt:i4>
      </vt:variant>
      <vt:variant>
        <vt:i4>5</vt:i4>
      </vt:variant>
      <vt:variant>
        <vt:lpwstr/>
      </vt:variant>
      <vt:variant>
        <vt:lpwstr>_Toc214267363</vt:lpwstr>
      </vt:variant>
      <vt:variant>
        <vt:i4>1376257</vt:i4>
      </vt:variant>
      <vt:variant>
        <vt:i4>296</vt:i4>
      </vt:variant>
      <vt:variant>
        <vt:i4>0</vt:i4>
      </vt:variant>
      <vt:variant>
        <vt:i4>5</vt:i4>
      </vt:variant>
      <vt:variant>
        <vt:lpwstr/>
      </vt:variant>
      <vt:variant>
        <vt:lpwstr>_Toc214267362</vt:lpwstr>
      </vt:variant>
      <vt:variant>
        <vt:i4>1376258</vt:i4>
      </vt:variant>
      <vt:variant>
        <vt:i4>290</vt:i4>
      </vt:variant>
      <vt:variant>
        <vt:i4>0</vt:i4>
      </vt:variant>
      <vt:variant>
        <vt:i4>5</vt:i4>
      </vt:variant>
      <vt:variant>
        <vt:lpwstr/>
      </vt:variant>
      <vt:variant>
        <vt:lpwstr>_Toc214267361</vt:lpwstr>
      </vt:variant>
      <vt:variant>
        <vt:i4>1376259</vt:i4>
      </vt:variant>
      <vt:variant>
        <vt:i4>284</vt:i4>
      </vt:variant>
      <vt:variant>
        <vt:i4>0</vt:i4>
      </vt:variant>
      <vt:variant>
        <vt:i4>5</vt:i4>
      </vt:variant>
      <vt:variant>
        <vt:lpwstr/>
      </vt:variant>
      <vt:variant>
        <vt:lpwstr>_Toc214267360</vt:lpwstr>
      </vt:variant>
      <vt:variant>
        <vt:i4>1441802</vt:i4>
      </vt:variant>
      <vt:variant>
        <vt:i4>278</vt:i4>
      </vt:variant>
      <vt:variant>
        <vt:i4>0</vt:i4>
      </vt:variant>
      <vt:variant>
        <vt:i4>5</vt:i4>
      </vt:variant>
      <vt:variant>
        <vt:lpwstr/>
      </vt:variant>
      <vt:variant>
        <vt:lpwstr>_Toc214267359</vt:lpwstr>
      </vt:variant>
      <vt:variant>
        <vt:i4>1441803</vt:i4>
      </vt:variant>
      <vt:variant>
        <vt:i4>272</vt:i4>
      </vt:variant>
      <vt:variant>
        <vt:i4>0</vt:i4>
      </vt:variant>
      <vt:variant>
        <vt:i4>5</vt:i4>
      </vt:variant>
      <vt:variant>
        <vt:lpwstr/>
      </vt:variant>
      <vt:variant>
        <vt:lpwstr>_Toc214267358</vt:lpwstr>
      </vt:variant>
      <vt:variant>
        <vt:i4>1441796</vt:i4>
      </vt:variant>
      <vt:variant>
        <vt:i4>266</vt:i4>
      </vt:variant>
      <vt:variant>
        <vt:i4>0</vt:i4>
      </vt:variant>
      <vt:variant>
        <vt:i4>5</vt:i4>
      </vt:variant>
      <vt:variant>
        <vt:lpwstr/>
      </vt:variant>
      <vt:variant>
        <vt:lpwstr>_Toc214267357</vt:lpwstr>
      </vt:variant>
      <vt:variant>
        <vt:i4>1441797</vt:i4>
      </vt:variant>
      <vt:variant>
        <vt:i4>260</vt:i4>
      </vt:variant>
      <vt:variant>
        <vt:i4>0</vt:i4>
      </vt:variant>
      <vt:variant>
        <vt:i4>5</vt:i4>
      </vt:variant>
      <vt:variant>
        <vt:lpwstr/>
      </vt:variant>
      <vt:variant>
        <vt:lpwstr>_Toc214267356</vt:lpwstr>
      </vt:variant>
      <vt:variant>
        <vt:i4>1441798</vt:i4>
      </vt:variant>
      <vt:variant>
        <vt:i4>254</vt:i4>
      </vt:variant>
      <vt:variant>
        <vt:i4>0</vt:i4>
      </vt:variant>
      <vt:variant>
        <vt:i4>5</vt:i4>
      </vt:variant>
      <vt:variant>
        <vt:lpwstr/>
      </vt:variant>
      <vt:variant>
        <vt:lpwstr>_Toc214267355</vt:lpwstr>
      </vt:variant>
      <vt:variant>
        <vt:i4>1441799</vt:i4>
      </vt:variant>
      <vt:variant>
        <vt:i4>248</vt:i4>
      </vt:variant>
      <vt:variant>
        <vt:i4>0</vt:i4>
      </vt:variant>
      <vt:variant>
        <vt:i4>5</vt:i4>
      </vt:variant>
      <vt:variant>
        <vt:lpwstr/>
      </vt:variant>
      <vt:variant>
        <vt:lpwstr>_Toc214267354</vt:lpwstr>
      </vt:variant>
      <vt:variant>
        <vt:i4>1441792</vt:i4>
      </vt:variant>
      <vt:variant>
        <vt:i4>242</vt:i4>
      </vt:variant>
      <vt:variant>
        <vt:i4>0</vt:i4>
      </vt:variant>
      <vt:variant>
        <vt:i4>5</vt:i4>
      </vt:variant>
      <vt:variant>
        <vt:lpwstr/>
      </vt:variant>
      <vt:variant>
        <vt:lpwstr>_Toc214267353</vt:lpwstr>
      </vt:variant>
      <vt:variant>
        <vt:i4>1441793</vt:i4>
      </vt:variant>
      <vt:variant>
        <vt:i4>236</vt:i4>
      </vt:variant>
      <vt:variant>
        <vt:i4>0</vt:i4>
      </vt:variant>
      <vt:variant>
        <vt:i4>5</vt:i4>
      </vt:variant>
      <vt:variant>
        <vt:lpwstr/>
      </vt:variant>
      <vt:variant>
        <vt:lpwstr>_Toc214267352</vt:lpwstr>
      </vt:variant>
      <vt:variant>
        <vt:i4>1441794</vt:i4>
      </vt:variant>
      <vt:variant>
        <vt:i4>230</vt:i4>
      </vt:variant>
      <vt:variant>
        <vt:i4>0</vt:i4>
      </vt:variant>
      <vt:variant>
        <vt:i4>5</vt:i4>
      </vt:variant>
      <vt:variant>
        <vt:lpwstr/>
      </vt:variant>
      <vt:variant>
        <vt:lpwstr>_Toc214267351</vt:lpwstr>
      </vt:variant>
      <vt:variant>
        <vt:i4>1441795</vt:i4>
      </vt:variant>
      <vt:variant>
        <vt:i4>224</vt:i4>
      </vt:variant>
      <vt:variant>
        <vt:i4>0</vt:i4>
      </vt:variant>
      <vt:variant>
        <vt:i4>5</vt:i4>
      </vt:variant>
      <vt:variant>
        <vt:lpwstr/>
      </vt:variant>
      <vt:variant>
        <vt:lpwstr>_Toc214267350</vt:lpwstr>
      </vt:variant>
      <vt:variant>
        <vt:i4>1507338</vt:i4>
      </vt:variant>
      <vt:variant>
        <vt:i4>218</vt:i4>
      </vt:variant>
      <vt:variant>
        <vt:i4>0</vt:i4>
      </vt:variant>
      <vt:variant>
        <vt:i4>5</vt:i4>
      </vt:variant>
      <vt:variant>
        <vt:lpwstr/>
      </vt:variant>
      <vt:variant>
        <vt:lpwstr>_Toc214267349</vt:lpwstr>
      </vt:variant>
      <vt:variant>
        <vt:i4>1507339</vt:i4>
      </vt:variant>
      <vt:variant>
        <vt:i4>212</vt:i4>
      </vt:variant>
      <vt:variant>
        <vt:i4>0</vt:i4>
      </vt:variant>
      <vt:variant>
        <vt:i4>5</vt:i4>
      </vt:variant>
      <vt:variant>
        <vt:lpwstr/>
      </vt:variant>
      <vt:variant>
        <vt:lpwstr>_Toc214267348</vt:lpwstr>
      </vt:variant>
      <vt:variant>
        <vt:i4>1507332</vt:i4>
      </vt:variant>
      <vt:variant>
        <vt:i4>206</vt:i4>
      </vt:variant>
      <vt:variant>
        <vt:i4>0</vt:i4>
      </vt:variant>
      <vt:variant>
        <vt:i4>5</vt:i4>
      </vt:variant>
      <vt:variant>
        <vt:lpwstr/>
      </vt:variant>
      <vt:variant>
        <vt:lpwstr>_Toc214267347</vt:lpwstr>
      </vt:variant>
      <vt:variant>
        <vt:i4>1507333</vt:i4>
      </vt:variant>
      <vt:variant>
        <vt:i4>200</vt:i4>
      </vt:variant>
      <vt:variant>
        <vt:i4>0</vt:i4>
      </vt:variant>
      <vt:variant>
        <vt:i4>5</vt:i4>
      </vt:variant>
      <vt:variant>
        <vt:lpwstr/>
      </vt:variant>
      <vt:variant>
        <vt:lpwstr>_Toc214267346</vt:lpwstr>
      </vt:variant>
      <vt:variant>
        <vt:i4>1507334</vt:i4>
      </vt:variant>
      <vt:variant>
        <vt:i4>194</vt:i4>
      </vt:variant>
      <vt:variant>
        <vt:i4>0</vt:i4>
      </vt:variant>
      <vt:variant>
        <vt:i4>5</vt:i4>
      </vt:variant>
      <vt:variant>
        <vt:lpwstr/>
      </vt:variant>
      <vt:variant>
        <vt:lpwstr>_Toc214267345</vt:lpwstr>
      </vt:variant>
      <vt:variant>
        <vt:i4>1507335</vt:i4>
      </vt:variant>
      <vt:variant>
        <vt:i4>188</vt:i4>
      </vt:variant>
      <vt:variant>
        <vt:i4>0</vt:i4>
      </vt:variant>
      <vt:variant>
        <vt:i4>5</vt:i4>
      </vt:variant>
      <vt:variant>
        <vt:lpwstr/>
      </vt:variant>
      <vt:variant>
        <vt:lpwstr>_Toc214267344</vt:lpwstr>
      </vt:variant>
      <vt:variant>
        <vt:i4>1507328</vt:i4>
      </vt:variant>
      <vt:variant>
        <vt:i4>182</vt:i4>
      </vt:variant>
      <vt:variant>
        <vt:i4>0</vt:i4>
      </vt:variant>
      <vt:variant>
        <vt:i4>5</vt:i4>
      </vt:variant>
      <vt:variant>
        <vt:lpwstr/>
      </vt:variant>
      <vt:variant>
        <vt:lpwstr>_Toc214267343</vt:lpwstr>
      </vt:variant>
      <vt:variant>
        <vt:i4>1507329</vt:i4>
      </vt:variant>
      <vt:variant>
        <vt:i4>176</vt:i4>
      </vt:variant>
      <vt:variant>
        <vt:i4>0</vt:i4>
      </vt:variant>
      <vt:variant>
        <vt:i4>5</vt:i4>
      </vt:variant>
      <vt:variant>
        <vt:lpwstr/>
      </vt:variant>
      <vt:variant>
        <vt:lpwstr>_Toc214267342</vt:lpwstr>
      </vt:variant>
      <vt:variant>
        <vt:i4>1507330</vt:i4>
      </vt:variant>
      <vt:variant>
        <vt:i4>170</vt:i4>
      </vt:variant>
      <vt:variant>
        <vt:i4>0</vt:i4>
      </vt:variant>
      <vt:variant>
        <vt:i4>5</vt:i4>
      </vt:variant>
      <vt:variant>
        <vt:lpwstr/>
      </vt:variant>
      <vt:variant>
        <vt:lpwstr>_Toc214267341</vt:lpwstr>
      </vt:variant>
      <vt:variant>
        <vt:i4>1507331</vt:i4>
      </vt:variant>
      <vt:variant>
        <vt:i4>164</vt:i4>
      </vt:variant>
      <vt:variant>
        <vt:i4>0</vt:i4>
      </vt:variant>
      <vt:variant>
        <vt:i4>5</vt:i4>
      </vt:variant>
      <vt:variant>
        <vt:lpwstr/>
      </vt:variant>
      <vt:variant>
        <vt:lpwstr>_Toc214267340</vt:lpwstr>
      </vt:variant>
      <vt:variant>
        <vt:i4>1048586</vt:i4>
      </vt:variant>
      <vt:variant>
        <vt:i4>158</vt:i4>
      </vt:variant>
      <vt:variant>
        <vt:i4>0</vt:i4>
      </vt:variant>
      <vt:variant>
        <vt:i4>5</vt:i4>
      </vt:variant>
      <vt:variant>
        <vt:lpwstr/>
      </vt:variant>
      <vt:variant>
        <vt:lpwstr>_Toc214267339</vt:lpwstr>
      </vt:variant>
      <vt:variant>
        <vt:i4>1048587</vt:i4>
      </vt:variant>
      <vt:variant>
        <vt:i4>152</vt:i4>
      </vt:variant>
      <vt:variant>
        <vt:i4>0</vt:i4>
      </vt:variant>
      <vt:variant>
        <vt:i4>5</vt:i4>
      </vt:variant>
      <vt:variant>
        <vt:lpwstr/>
      </vt:variant>
      <vt:variant>
        <vt:lpwstr>_Toc214267338</vt:lpwstr>
      </vt:variant>
      <vt:variant>
        <vt:i4>1048580</vt:i4>
      </vt:variant>
      <vt:variant>
        <vt:i4>146</vt:i4>
      </vt:variant>
      <vt:variant>
        <vt:i4>0</vt:i4>
      </vt:variant>
      <vt:variant>
        <vt:i4>5</vt:i4>
      </vt:variant>
      <vt:variant>
        <vt:lpwstr/>
      </vt:variant>
      <vt:variant>
        <vt:lpwstr>_Toc214267337</vt:lpwstr>
      </vt:variant>
      <vt:variant>
        <vt:i4>1048581</vt:i4>
      </vt:variant>
      <vt:variant>
        <vt:i4>140</vt:i4>
      </vt:variant>
      <vt:variant>
        <vt:i4>0</vt:i4>
      </vt:variant>
      <vt:variant>
        <vt:i4>5</vt:i4>
      </vt:variant>
      <vt:variant>
        <vt:lpwstr/>
      </vt:variant>
      <vt:variant>
        <vt:lpwstr>_Toc214267336</vt:lpwstr>
      </vt:variant>
      <vt:variant>
        <vt:i4>1048582</vt:i4>
      </vt:variant>
      <vt:variant>
        <vt:i4>134</vt:i4>
      </vt:variant>
      <vt:variant>
        <vt:i4>0</vt:i4>
      </vt:variant>
      <vt:variant>
        <vt:i4>5</vt:i4>
      </vt:variant>
      <vt:variant>
        <vt:lpwstr/>
      </vt:variant>
      <vt:variant>
        <vt:lpwstr>_Toc214267335</vt:lpwstr>
      </vt:variant>
      <vt:variant>
        <vt:i4>1048583</vt:i4>
      </vt:variant>
      <vt:variant>
        <vt:i4>128</vt:i4>
      </vt:variant>
      <vt:variant>
        <vt:i4>0</vt:i4>
      </vt:variant>
      <vt:variant>
        <vt:i4>5</vt:i4>
      </vt:variant>
      <vt:variant>
        <vt:lpwstr/>
      </vt:variant>
      <vt:variant>
        <vt:lpwstr>_Toc214267334</vt:lpwstr>
      </vt:variant>
      <vt:variant>
        <vt:i4>1048576</vt:i4>
      </vt:variant>
      <vt:variant>
        <vt:i4>122</vt:i4>
      </vt:variant>
      <vt:variant>
        <vt:i4>0</vt:i4>
      </vt:variant>
      <vt:variant>
        <vt:i4>5</vt:i4>
      </vt:variant>
      <vt:variant>
        <vt:lpwstr/>
      </vt:variant>
      <vt:variant>
        <vt:lpwstr>_Toc214267333</vt:lpwstr>
      </vt:variant>
      <vt:variant>
        <vt:i4>1048577</vt:i4>
      </vt:variant>
      <vt:variant>
        <vt:i4>116</vt:i4>
      </vt:variant>
      <vt:variant>
        <vt:i4>0</vt:i4>
      </vt:variant>
      <vt:variant>
        <vt:i4>5</vt:i4>
      </vt:variant>
      <vt:variant>
        <vt:lpwstr/>
      </vt:variant>
      <vt:variant>
        <vt:lpwstr>_Toc214267332</vt:lpwstr>
      </vt:variant>
      <vt:variant>
        <vt:i4>1048578</vt:i4>
      </vt:variant>
      <vt:variant>
        <vt:i4>110</vt:i4>
      </vt:variant>
      <vt:variant>
        <vt:i4>0</vt:i4>
      </vt:variant>
      <vt:variant>
        <vt:i4>5</vt:i4>
      </vt:variant>
      <vt:variant>
        <vt:lpwstr/>
      </vt:variant>
      <vt:variant>
        <vt:lpwstr>_Toc214267331</vt:lpwstr>
      </vt:variant>
      <vt:variant>
        <vt:i4>1048579</vt:i4>
      </vt:variant>
      <vt:variant>
        <vt:i4>104</vt:i4>
      </vt:variant>
      <vt:variant>
        <vt:i4>0</vt:i4>
      </vt:variant>
      <vt:variant>
        <vt:i4>5</vt:i4>
      </vt:variant>
      <vt:variant>
        <vt:lpwstr/>
      </vt:variant>
      <vt:variant>
        <vt:lpwstr>_Toc214267330</vt:lpwstr>
      </vt:variant>
      <vt:variant>
        <vt:i4>1114122</vt:i4>
      </vt:variant>
      <vt:variant>
        <vt:i4>98</vt:i4>
      </vt:variant>
      <vt:variant>
        <vt:i4>0</vt:i4>
      </vt:variant>
      <vt:variant>
        <vt:i4>5</vt:i4>
      </vt:variant>
      <vt:variant>
        <vt:lpwstr/>
      </vt:variant>
      <vt:variant>
        <vt:lpwstr>_Toc214267329</vt:lpwstr>
      </vt:variant>
      <vt:variant>
        <vt:i4>1114123</vt:i4>
      </vt:variant>
      <vt:variant>
        <vt:i4>92</vt:i4>
      </vt:variant>
      <vt:variant>
        <vt:i4>0</vt:i4>
      </vt:variant>
      <vt:variant>
        <vt:i4>5</vt:i4>
      </vt:variant>
      <vt:variant>
        <vt:lpwstr/>
      </vt:variant>
      <vt:variant>
        <vt:lpwstr>_Toc214267328</vt:lpwstr>
      </vt:variant>
      <vt:variant>
        <vt:i4>1114116</vt:i4>
      </vt:variant>
      <vt:variant>
        <vt:i4>86</vt:i4>
      </vt:variant>
      <vt:variant>
        <vt:i4>0</vt:i4>
      </vt:variant>
      <vt:variant>
        <vt:i4>5</vt:i4>
      </vt:variant>
      <vt:variant>
        <vt:lpwstr/>
      </vt:variant>
      <vt:variant>
        <vt:lpwstr>_Toc214267327</vt:lpwstr>
      </vt:variant>
      <vt:variant>
        <vt:i4>1114117</vt:i4>
      </vt:variant>
      <vt:variant>
        <vt:i4>80</vt:i4>
      </vt:variant>
      <vt:variant>
        <vt:i4>0</vt:i4>
      </vt:variant>
      <vt:variant>
        <vt:i4>5</vt:i4>
      </vt:variant>
      <vt:variant>
        <vt:lpwstr/>
      </vt:variant>
      <vt:variant>
        <vt:lpwstr>_Toc214267326</vt:lpwstr>
      </vt:variant>
      <vt:variant>
        <vt:i4>1114118</vt:i4>
      </vt:variant>
      <vt:variant>
        <vt:i4>74</vt:i4>
      </vt:variant>
      <vt:variant>
        <vt:i4>0</vt:i4>
      </vt:variant>
      <vt:variant>
        <vt:i4>5</vt:i4>
      </vt:variant>
      <vt:variant>
        <vt:lpwstr/>
      </vt:variant>
      <vt:variant>
        <vt:lpwstr>_Toc214267325</vt:lpwstr>
      </vt:variant>
      <vt:variant>
        <vt:i4>1114119</vt:i4>
      </vt:variant>
      <vt:variant>
        <vt:i4>68</vt:i4>
      </vt:variant>
      <vt:variant>
        <vt:i4>0</vt:i4>
      </vt:variant>
      <vt:variant>
        <vt:i4>5</vt:i4>
      </vt:variant>
      <vt:variant>
        <vt:lpwstr/>
      </vt:variant>
      <vt:variant>
        <vt:lpwstr>_Toc214267324</vt:lpwstr>
      </vt:variant>
      <vt:variant>
        <vt:i4>1114112</vt:i4>
      </vt:variant>
      <vt:variant>
        <vt:i4>62</vt:i4>
      </vt:variant>
      <vt:variant>
        <vt:i4>0</vt:i4>
      </vt:variant>
      <vt:variant>
        <vt:i4>5</vt:i4>
      </vt:variant>
      <vt:variant>
        <vt:lpwstr/>
      </vt:variant>
      <vt:variant>
        <vt:lpwstr>_Toc214267323</vt:lpwstr>
      </vt:variant>
      <vt:variant>
        <vt:i4>1114113</vt:i4>
      </vt:variant>
      <vt:variant>
        <vt:i4>56</vt:i4>
      </vt:variant>
      <vt:variant>
        <vt:i4>0</vt:i4>
      </vt:variant>
      <vt:variant>
        <vt:i4>5</vt:i4>
      </vt:variant>
      <vt:variant>
        <vt:lpwstr/>
      </vt:variant>
      <vt:variant>
        <vt:lpwstr>_Toc214267322</vt:lpwstr>
      </vt:variant>
      <vt:variant>
        <vt:i4>1114114</vt:i4>
      </vt:variant>
      <vt:variant>
        <vt:i4>50</vt:i4>
      </vt:variant>
      <vt:variant>
        <vt:i4>0</vt:i4>
      </vt:variant>
      <vt:variant>
        <vt:i4>5</vt:i4>
      </vt:variant>
      <vt:variant>
        <vt:lpwstr/>
      </vt:variant>
      <vt:variant>
        <vt:lpwstr>_Toc214267321</vt:lpwstr>
      </vt:variant>
      <vt:variant>
        <vt:i4>1114115</vt:i4>
      </vt:variant>
      <vt:variant>
        <vt:i4>44</vt:i4>
      </vt:variant>
      <vt:variant>
        <vt:i4>0</vt:i4>
      </vt:variant>
      <vt:variant>
        <vt:i4>5</vt:i4>
      </vt:variant>
      <vt:variant>
        <vt:lpwstr/>
      </vt:variant>
      <vt:variant>
        <vt:lpwstr>_Toc214267320</vt:lpwstr>
      </vt:variant>
      <vt:variant>
        <vt:i4>1179658</vt:i4>
      </vt:variant>
      <vt:variant>
        <vt:i4>38</vt:i4>
      </vt:variant>
      <vt:variant>
        <vt:i4>0</vt:i4>
      </vt:variant>
      <vt:variant>
        <vt:i4>5</vt:i4>
      </vt:variant>
      <vt:variant>
        <vt:lpwstr/>
      </vt:variant>
      <vt:variant>
        <vt:lpwstr>_Toc214267319</vt:lpwstr>
      </vt:variant>
      <vt:variant>
        <vt:i4>1179659</vt:i4>
      </vt:variant>
      <vt:variant>
        <vt:i4>32</vt:i4>
      </vt:variant>
      <vt:variant>
        <vt:i4>0</vt:i4>
      </vt:variant>
      <vt:variant>
        <vt:i4>5</vt:i4>
      </vt:variant>
      <vt:variant>
        <vt:lpwstr/>
      </vt:variant>
      <vt:variant>
        <vt:lpwstr>_Toc214267318</vt:lpwstr>
      </vt:variant>
      <vt:variant>
        <vt:i4>1179652</vt:i4>
      </vt:variant>
      <vt:variant>
        <vt:i4>26</vt:i4>
      </vt:variant>
      <vt:variant>
        <vt:i4>0</vt:i4>
      </vt:variant>
      <vt:variant>
        <vt:i4>5</vt:i4>
      </vt:variant>
      <vt:variant>
        <vt:lpwstr/>
      </vt:variant>
      <vt:variant>
        <vt:lpwstr>_Toc214267317</vt:lpwstr>
      </vt:variant>
      <vt:variant>
        <vt:i4>1179653</vt:i4>
      </vt:variant>
      <vt:variant>
        <vt:i4>20</vt:i4>
      </vt:variant>
      <vt:variant>
        <vt:i4>0</vt:i4>
      </vt:variant>
      <vt:variant>
        <vt:i4>5</vt:i4>
      </vt:variant>
      <vt:variant>
        <vt:lpwstr/>
      </vt:variant>
      <vt:variant>
        <vt:lpwstr>_Toc214267316</vt:lpwstr>
      </vt:variant>
      <vt:variant>
        <vt:i4>1179654</vt:i4>
      </vt:variant>
      <vt:variant>
        <vt:i4>14</vt:i4>
      </vt:variant>
      <vt:variant>
        <vt:i4>0</vt:i4>
      </vt:variant>
      <vt:variant>
        <vt:i4>5</vt:i4>
      </vt:variant>
      <vt:variant>
        <vt:lpwstr/>
      </vt:variant>
      <vt:variant>
        <vt:lpwstr>_Toc214267315</vt:lpwstr>
      </vt:variant>
      <vt:variant>
        <vt:i4>1179655</vt:i4>
      </vt:variant>
      <vt:variant>
        <vt:i4>8</vt:i4>
      </vt:variant>
      <vt:variant>
        <vt:i4>0</vt:i4>
      </vt:variant>
      <vt:variant>
        <vt:i4>5</vt:i4>
      </vt:variant>
      <vt:variant>
        <vt:lpwstr/>
      </vt:variant>
      <vt:variant>
        <vt:lpwstr>_Toc214267314</vt:lpwstr>
      </vt:variant>
      <vt:variant>
        <vt:i4>1179648</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3801131</vt:i4>
      </vt:variant>
      <vt:variant>
        <vt:i4>0</vt:i4>
      </vt:variant>
      <vt:variant>
        <vt:i4>0</vt:i4>
      </vt:variant>
      <vt:variant>
        <vt:i4>5</vt:i4>
      </vt:variant>
      <vt:variant>
        <vt:lpwstr>mailto:iala-aism@wanadoo.fr</vt:lpwstr>
      </vt:variant>
      <vt:variant>
        <vt:lpwstr/>
      </vt:variant>
      <vt:variant>
        <vt:i4>8126571</vt:i4>
      </vt:variant>
      <vt:variant>
        <vt:i4>58650</vt:i4>
      </vt:variant>
      <vt:variant>
        <vt:i4>1037</vt:i4>
      </vt:variant>
      <vt:variant>
        <vt:i4>1</vt:i4>
      </vt:variant>
      <vt:variant>
        <vt:lpwstr>FPSOdiagramsmaller</vt:lpwstr>
      </vt:variant>
      <vt:variant>
        <vt:lpwstr/>
      </vt:variant>
      <vt:variant>
        <vt:i4>7143448</vt:i4>
      </vt:variant>
      <vt:variant>
        <vt:i4>59043</vt:i4>
      </vt:variant>
      <vt:variant>
        <vt:i4>1038</vt:i4>
      </vt:variant>
      <vt:variant>
        <vt:i4>1</vt:i4>
      </vt:variant>
      <vt:variant>
        <vt:lpwstr>regalia</vt:lpwstr>
      </vt:variant>
      <vt:variant>
        <vt:lpwstr/>
      </vt:variant>
      <vt:variant>
        <vt:i4>4587573</vt:i4>
      </vt:variant>
      <vt:variant>
        <vt:i4>59222</vt:i4>
      </vt:variant>
      <vt:variant>
        <vt:i4>1039</vt:i4>
      </vt:variant>
      <vt:variant>
        <vt:i4>1</vt:i4>
      </vt:variant>
      <vt:variant>
        <vt:lpwstr>lng offloading points</vt:lpwstr>
      </vt:variant>
      <vt:variant>
        <vt:lpwstr/>
      </vt:variant>
      <vt:variant>
        <vt:i4>5242887</vt:i4>
      </vt:variant>
      <vt:variant>
        <vt:i4>59423</vt:i4>
      </vt:variant>
      <vt:variant>
        <vt:i4>1040</vt:i4>
      </vt:variant>
      <vt:variant>
        <vt:i4>1</vt:i4>
      </vt:variant>
      <vt:variant>
        <vt:lpwstr>Met Mast</vt:lpwstr>
      </vt:variant>
      <vt:variant>
        <vt:lpwstr/>
      </vt:variant>
      <vt:variant>
        <vt:i4>2818113</vt:i4>
      </vt:variant>
      <vt:variant>
        <vt:i4>59603</vt:i4>
      </vt:variant>
      <vt:variant>
        <vt:i4>1041</vt:i4>
      </vt:variant>
      <vt:variant>
        <vt:i4>1</vt:i4>
      </vt:variant>
      <vt:variant>
        <vt:lpwstr>Minimum Facilities Platform</vt:lpwstr>
      </vt:variant>
      <vt:variant>
        <vt:lpwstr/>
      </vt:variant>
      <vt:variant>
        <vt:i4>1572919</vt:i4>
      </vt:variant>
      <vt:variant>
        <vt:i4>59946</vt:i4>
      </vt:variant>
      <vt:variant>
        <vt:i4>1042</vt:i4>
      </vt:variant>
      <vt:variant>
        <vt:i4>1</vt:i4>
      </vt:variant>
      <vt:variant>
        <vt:lpwstr>offshore dock</vt:lpwstr>
      </vt:variant>
      <vt:variant>
        <vt:lpwstr/>
      </vt:variant>
      <vt:variant>
        <vt:i4>786432</vt:i4>
      </vt:variant>
      <vt:variant>
        <vt:i4>60295</vt:i4>
      </vt:variant>
      <vt:variant>
        <vt:i4>1043</vt:i4>
      </vt:variant>
      <vt:variant>
        <vt:i4>1</vt:i4>
      </vt:variant>
      <vt:variant>
        <vt:lpwstr>pipe</vt:lpwstr>
      </vt:variant>
      <vt:variant>
        <vt:lpwstr/>
      </vt:variant>
      <vt:variant>
        <vt:i4>4063264</vt:i4>
      </vt:variant>
      <vt:variant>
        <vt:i4>60323</vt:i4>
      </vt:variant>
      <vt:variant>
        <vt:i4>1044</vt:i4>
      </vt:variant>
      <vt:variant>
        <vt:i4>1</vt:i4>
      </vt:variant>
      <vt:variant>
        <vt:lpwstr>pipe 2</vt:lpwstr>
      </vt:variant>
      <vt:variant>
        <vt:lpwstr/>
      </vt:variant>
      <vt:variant>
        <vt:i4>7798859</vt:i4>
      </vt:variant>
      <vt:variant>
        <vt:i4>60390</vt:i4>
      </vt:variant>
      <vt:variant>
        <vt:i4>1045</vt:i4>
      </vt:variant>
      <vt:variant>
        <vt:i4>1</vt:i4>
      </vt:variant>
      <vt:variant>
        <vt:lpwstr>Production Platform</vt:lpwstr>
      </vt:variant>
      <vt:variant>
        <vt:lpwstr/>
      </vt:variant>
      <vt:variant>
        <vt:i4>6881313</vt:i4>
      </vt:variant>
      <vt:variant>
        <vt:i4>60864</vt:i4>
      </vt:variant>
      <vt:variant>
        <vt:i4>1046</vt:i4>
      </vt:variant>
      <vt:variant>
        <vt:i4>1</vt:i4>
      </vt:variant>
      <vt:variant>
        <vt:lpwstr>seaplane berth</vt:lpwstr>
      </vt:variant>
      <vt:variant>
        <vt:lpwstr/>
      </vt:variant>
      <vt:variant>
        <vt:i4>1114204</vt:i4>
      </vt:variant>
      <vt:variant>
        <vt:i4>61162</vt:i4>
      </vt:variant>
      <vt:variant>
        <vt:i4>1047</vt:i4>
      </vt:variant>
      <vt:variant>
        <vt:i4>1</vt:i4>
      </vt:variant>
      <vt:variant>
        <vt:lpwstr>seawater intakes</vt:lpwstr>
      </vt:variant>
      <vt:variant>
        <vt:lpwstr/>
      </vt:variant>
      <vt:variant>
        <vt:i4>7340062</vt:i4>
      </vt:variant>
      <vt:variant>
        <vt:i4>61547</vt:i4>
      </vt:variant>
      <vt:variant>
        <vt:i4>1048</vt:i4>
      </vt:variant>
      <vt:variant>
        <vt:i4>1</vt:i4>
      </vt:variant>
      <vt:variant>
        <vt:lpwstr>spm</vt:lpwstr>
      </vt:variant>
      <vt:variant>
        <vt:lpwstr/>
      </vt:variant>
      <vt:variant>
        <vt:i4>786457</vt:i4>
      </vt:variant>
      <vt:variant>
        <vt:i4>62102</vt:i4>
      </vt:variant>
      <vt:variant>
        <vt:i4>1049</vt:i4>
      </vt:variant>
      <vt:variant>
        <vt:i4>1</vt:i4>
      </vt:variant>
      <vt:variant>
        <vt:lpwstr>platform-tension-leg</vt:lpwstr>
      </vt:variant>
      <vt:variant>
        <vt:lpwstr/>
      </vt:variant>
      <vt:variant>
        <vt:i4>6160387</vt:i4>
      </vt:variant>
      <vt:variant>
        <vt:i4>62589</vt:i4>
      </vt:variant>
      <vt:variant>
        <vt:i4>1050</vt:i4>
      </vt:variant>
      <vt:variant>
        <vt:i4>1</vt:i4>
      </vt:variant>
      <vt:variant>
        <vt:lpwstr>Picture1</vt:lpwstr>
      </vt:variant>
      <vt:variant>
        <vt:lpwstr/>
      </vt:variant>
      <vt:variant>
        <vt:i4>2228233</vt:i4>
      </vt:variant>
      <vt:variant>
        <vt:i4>62789</vt:i4>
      </vt:variant>
      <vt:variant>
        <vt:i4>1051</vt:i4>
      </vt:variant>
      <vt:variant>
        <vt:i4>1</vt:i4>
      </vt:variant>
      <vt:variant>
        <vt:lpwstr>Tidal Power</vt:lpwstr>
      </vt:variant>
      <vt:variant>
        <vt:lpwstr/>
      </vt:variant>
      <vt:variant>
        <vt:i4>7143479</vt:i4>
      </vt:variant>
      <vt:variant>
        <vt:i4>63058</vt:i4>
      </vt:variant>
      <vt:variant>
        <vt:i4>1052</vt:i4>
      </vt:variant>
      <vt:variant>
        <vt:i4>1</vt:i4>
      </vt:variant>
      <vt:variant>
        <vt:lpwstr>1-ann-manifold</vt:lpwstr>
      </vt:variant>
      <vt:variant>
        <vt:lpwstr/>
      </vt:variant>
      <vt:variant>
        <vt:i4>917523</vt:i4>
      </vt:variant>
      <vt:variant>
        <vt:i4>63262</vt:i4>
      </vt:variant>
      <vt:variant>
        <vt:i4>1053</vt:i4>
      </vt:variant>
      <vt:variant>
        <vt:i4>1</vt:i4>
      </vt:variant>
      <vt:variant>
        <vt:lpwstr>water injection platform</vt:lpwstr>
      </vt:variant>
      <vt:variant>
        <vt:lpwstr/>
      </vt:variant>
      <vt:variant>
        <vt:i4>5963779</vt:i4>
      </vt:variant>
      <vt:variant>
        <vt:i4>63561</vt:i4>
      </vt:variant>
      <vt:variant>
        <vt:i4>1054</vt:i4>
      </vt:variant>
      <vt:variant>
        <vt:i4>1</vt:i4>
      </vt:variant>
      <vt:variant>
        <vt:lpwstr>Picture4</vt:lpwstr>
      </vt:variant>
      <vt:variant>
        <vt:lpwstr/>
      </vt:variant>
      <vt:variant>
        <vt:i4>6029314</vt:i4>
      </vt:variant>
      <vt:variant>
        <vt:i4>63739</vt:i4>
      </vt:variant>
      <vt:variant>
        <vt:i4>1055</vt:i4>
      </vt:variant>
      <vt:variant>
        <vt:i4>1</vt:i4>
      </vt:variant>
      <vt:variant>
        <vt:lpwstr>Pelamis1</vt:lpwstr>
      </vt:variant>
      <vt:variant>
        <vt:lpwstr/>
      </vt:variant>
      <vt:variant>
        <vt:i4>1638453</vt:i4>
      </vt:variant>
      <vt:variant>
        <vt:i4>63956</vt:i4>
      </vt:variant>
      <vt:variant>
        <vt:i4>1056</vt:i4>
      </vt:variant>
      <vt:variant>
        <vt:i4>1</vt:i4>
      </vt:variant>
      <vt:variant>
        <vt:lpwstr>Wind Farm</vt:lpwstr>
      </vt:variant>
      <vt:variant>
        <vt:lpwstr/>
      </vt:variant>
      <vt:variant>
        <vt:i4>1638453</vt:i4>
      </vt:variant>
      <vt:variant>
        <vt:i4>64120</vt:i4>
      </vt:variant>
      <vt:variant>
        <vt:i4>1057</vt:i4>
      </vt:variant>
      <vt:variant>
        <vt:i4>1</vt:i4>
      </vt:variant>
      <vt:variant>
        <vt:lpwstr>Wind Farm</vt:lpwstr>
      </vt:variant>
      <vt:variant>
        <vt:lpwstr/>
      </vt:variant>
      <vt:variant>
        <vt:i4>3801125</vt:i4>
      </vt:variant>
      <vt:variant>
        <vt:i4>-1</vt:i4>
      </vt:variant>
      <vt:variant>
        <vt:i4>1298</vt:i4>
      </vt:variant>
      <vt:variant>
        <vt:i4>1</vt:i4>
      </vt:variant>
      <vt:variant>
        <vt:lpwstr>IALA logo1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2013-11-01T11:38:00Z</dcterms:created>
  <dcterms:modified xsi:type="dcterms:W3CDTF">2013-11-01T11:42:00Z</dcterms:modified>
</cp:coreProperties>
</file>